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EC" w:rsidRDefault="005F1CEC">
      <w:pPr>
        <w:rPr>
          <w:rFonts w:ascii="宋体" w:hAnsi="宋体"/>
          <w:sz w:val="24"/>
          <w:szCs w:val="32"/>
        </w:rPr>
      </w:pPr>
      <w:r w:rsidRPr="005F1CEC">
        <w:rPr>
          <w:rFonts w:ascii="宋体" w:hAnsi="宋体" w:hint="eastAsia"/>
          <w:b/>
          <w:sz w:val="24"/>
          <w:szCs w:val="32"/>
        </w:rPr>
        <w:t>项目名称</w:t>
      </w:r>
      <w:r>
        <w:rPr>
          <w:rFonts w:ascii="宋体" w:hAnsi="宋体" w:hint="eastAsia"/>
          <w:sz w:val="24"/>
          <w:szCs w:val="32"/>
        </w:rPr>
        <w:t>：</w:t>
      </w:r>
      <w:r w:rsidR="004B21A8" w:rsidRPr="004B21A8">
        <w:rPr>
          <w:rFonts w:ascii="Times New Roman"/>
          <w:sz w:val="24"/>
          <w:szCs w:val="24"/>
        </w:rPr>
        <w:t>城市集中式再生水系统水质安全协同保障技术及应用</w:t>
      </w:r>
    </w:p>
    <w:p w:rsidR="005F1CEC" w:rsidRDefault="005F1CEC">
      <w:pPr>
        <w:rPr>
          <w:rFonts w:ascii="宋体" w:hAnsi="宋体"/>
          <w:sz w:val="24"/>
          <w:szCs w:val="32"/>
        </w:rPr>
      </w:pPr>
    </w:p>
    <w:p w:rsidR="005F1CEC" w:rsidRDefault="005F1CEC">
      <w:pPr>
        <w:rPr>
          <w:rFonts w:ascii="宋体" w:hAnsi="宋体"/>
          <w:b/>
          <w:sz w:val="24"/>
          <w:szCs w:val="32"/>
        </w:rPr>
      </w:pPr>
      <w:r w:rsidRPr="005F1CEC">
        <w:rPr>
          <w:rFonts w:ascii="宋体" w:hAnsi="宋体" w:hint="eastAsia"/>
          <w:b/>
          <w:sz w:val="24"/>
          <w:szCs w:val="32"/>
        </w:rPr>
        <w:t>提名者</w:t>
      </w:r>
      <w:r>
        <w:rPr>
          <w:rFonts w:ascii="宋体" w:hAnsi="宋体" w:hint="eastAsia"/>
          <w:b/>
          <w:sz w:val="24"/>
          <w:szCs w:val="32"/>
        </w:rPr>
        <w:t>：</w:t>
      </w:r>
      <w:r w:rsidR="004B21A8" w:rsidRPr="004B21A8">
        <w:rPr>
          <w:rFonts w:ascii="宋体" w:hAnsi="宋体" w:hint="eastAsia"/>
          <w:sz w:val="24"/>
          <w:szCs w:val="32"/>
        </w:rPr>
        <w:t>中国环境科学学会</w:t>
      </w:r>
    </w:p>
    <w:p w:rsidR="004B21A8" w:rsidRDefault="004B21A8">
      <w:pPr>
        <w:rPr>
          <w:rFonts w:ascii="宋体" w:hAnsi="宋体"/>
          <w:b/>
          <w:sz w:val="24"/>
          <w:szCs w:val="32"/>
        </w:rPr>
      </w:pPr>
    </w:p>
    <w:p w:rsidR="005F1CEC" w:rsidRDefault="005F1CEC">
      <w:pPr>
        <w:rPr>
          <w:rFonts w:ascii="宋体" w:hAnsi="宋体"/>
          <w:b/>
          <w:sz w:val="24"/>
          <w:szCs w:val="32"/>
        </w:rPr>
      </w:pPr>
      <w:r w:rsidRPr="005F1CEC">
        <w:rPr>
          <w:rFonts w:ascii="宋体" w:hAnsi="宋体" w:hint="eastAsia"/>
          <w:b/>
          <w:sz w:val="24"/>
          <w:szCs w:val="32"/>
        </w:rPr>
        <w:t>提名意见</w:t>
      </w:r>
      <w:r>
        <w:rPr>
          <w:rFonts w:ascii="宋体" w:hAnsi="宋体" w:hint="eastAsia"/>
          <w:b/>
          <w:sz w:val="24"/>
          <w:szCs w:val="32"/>
        </w:rPr>
        <w:t>：</w:t>
      </w:r>
    </w:p>
    <w:p w:rsidR="002E29C0" w:rsidRPr="002E29C0" w:rsidRDefault="002E29C0" w:rsidP="002E29C0">
      <w:pPr>
        <w:spacing w:line="276" w:lineRule="auto"/>
        <w:ind w:firstLineChars="200" w:firstLine="480"/>
        <w:rPr>
          <w:sz w:val="24"/>
          <w:szCs w:val="24"/>
        </w:rPr>
      </w:pPr>
      <w:r w:rsidRPr="002E29C0">
        <w:rPr>
          <w:sz w:val="24"/>
          <w:szCs w:val="24"/>
        </w:rPr>
        <w:t>我单位认真审阅了该项目提名书及附件材料，确认全部材料真实有效，相关栏目均符合国家科学技术奖励工作办公室的填写要</w:t>
      </w:r>
      <w:r w:rsidR="008514DF">
        <w:rPr>
          <w:sz w:val="24"/>
          <w:szCs w:val="24"/>
        </w:rPr>
        <w:t>求。该成果报奖资料完整、齐备，符合国家科技进步奖提名条件和要求</w:t>
      </w:r>
      <w:r w:rsidRPr="002E29C0">
        <w:rPr>
          <w:sz w:val="24"/>
          <w:szCs w:val="24"/>
        </w:rPr>
        <w:t>。</w:t>
      </w:r>
    </w:p>
    <w:p w:rsidR="002E29C0" w:rsidRPr="002E29C0" w:rsidRDefault="002E29C0" w:rsidP="002E29C0">
      <w:pPr>
        <w:spacing w:line="276" w:lineRule="auto"/>
        <w:ind w:firstLineChars="200" w:firstLine="480"/>
        <w:rPr>
          <w:sz w:val="24"/>
          <w:szCs w:val="24"/>
        </w:rPr>
      </w:pPr>
      <w:r w:rsidRPr="002E29C0">
        <w:rPr>
          <w:sz w:val="24"/>
          <w:szCs w:val="24"/>
        </w:rPr>
        <w:t>该成果以城市集中式再生水系统水质安全</w:t>
      </w:r>
      <w:r w:rsidR="00C96600">
        <w:rPr>
          <w:rFonts w:hint="eastAsia"/>
          <w:sz w:val="24"/>
          <w:szCs w:val="24"/>
        </w:rPr>
        <w:t>保障</w:t>
      </w:r>
      <w:r w:rsidRPr="002E29C0">
        <w:rPr>
          <w:sz w:val="24"/>
          <w:szCs w:val="24"/>
        </w:rPr>
        <w:t>为目标，</w:t>
      </w:r>
      <w:r w:rsidRPr="002E29C0">
        <w:rPr>
          <w:rFonts w:hint="eastAsia"/>
          <w:sz w:val="24"/>
          <w:szCs w:val="24"/>
        </w:rPr>
        <w:t>研发出</w:t>
      </w:r>
      <w:r w:rsidRPr="002E29C0">
        <w:rPr>
          <w:sz w:val="24"/>
          <w:szCs w:val="24"/>
        </w:rPr>
        <w:t>AAO/</w:t>
      </w:r>
      <w:r w:rsidRPr="002E29C0">
        <w:rPr>
          <w:sz w:val="24"/>
          <w:szCs w:val="24"/>
        </w:rPr>
        <w:t>反硝化滤池深度脱氮、臭氧</w:t>
      </w:r>
      <w:r w:rsidRPr="002E29C0">
        <w:rPr>
          <w:sz w:val="24"/>
          <w:szCs w:val="24"/>
        </w:rPr>
        <w:t>/</w:t>
      </w:r>
      <w:r w:rsidRPr="002E29C0">
        <w:rPr>
          <w:sz w:val="24"/>
          <w:szCs w:val="24"/>
        </w:rPr>
        <w:t>紫外线</w:t>
      </w:r>
      <w:r w:rsidRPr="002E29C0">
        <w:rPr>
          <w:sz w:val="24"/>
          <w:szCs w:val="24"/>
        </w:rPr>
        <w:t>/</w:t>
      </w:r>
      <w:r w:rsidRPr="002E29C0">
        <w:rPr>
          <w:sz w:val="24"/>
          <w:szCs w:val="24"/>
        </w:rPr>
        <w:t>氯消毒、</w:t>
      </w:r>
      <w:r w:rsidRPr="002E29C0">
        <w:rPr>
          <w:rFonts w:hint="eastAsia"/>
          <w:sz w:val="24"/>
          <w:szCs w:val="24"/>
        </w:rPr>
        <w:t>管网水质控制等技术；为满足再生水厂对大型设备的需求，</w:t>
      </w:r>
      <w:r w:rsidRPr="002E29C0">
        <w:rPr>
          <w:sz w:val="24"/>
          <w:szCs w:val="24"/>
        </w:rPr>
        <w:t>自主研制出大型臭氧发生器、大流量紫外线消毒</w:t>
      </w:r>
      <w:r w:rsidRPr="002E29C0">
        <w:rPr>
          <w:rFonts w:hint="eastAsia"/>
          <w:sz w:val="24"/>
          <w:szCs w:val="24"/>
        </w:rPr>
        <w:t>设备</w:t>
      </w:r>
      <w:r w:rsidRPr="002E29C0">
        <w:rPr>
          <w:sz w:val="24"/>
          <w:szCs w:val="24"/>
        </w:rPr>
        <w:t>等核心装备</w:t>
      </w:r>
      <w:r w:rsidRPr="002E29C0">
        <w:rPr>
          <w:rFonts w:hint="eastAsia"/>
          <w:sz w:val="24"/>
          <w:szCs w:val="24"/>
        </w:rPr>
        <w:t>；</w:t>
      </w:r>
      <w:r w:rsidRPr="002E29C0">
        <w:rPr>
          <w:sz w:val="24"/>
          <w:szCs w:val="24"/>
        </w:rPr>
        <w:t>构建了</w:t>
      </w:r>
      <w:r w:rsidRPr="002E29C0">
        <w:rPr>
          <w:rFonts w:hint="eastAsia"/>
          <w:sz w:val="24"/>
          <w:szCs w:val="24"/>
        </w:rPr>
        <w:t>水质安全监控体系</w:t>
      </w:r>
      <w:r w:rsidRPr="002E29C0">
        <w:rPr>
          <w:sz w:val="24"/>
          <w:szCs w:val="24"/>
        </w:rPr>
        <w:t>，</w:t>
      </w:r>
      <w:r w:rsidRPr="002E29C0">
        <w:rPr>
          <w:rFonts w:hint="eastAsia"/>
          <w:sz w:val="24"/>
          <w:szCs w:val="24"/>
        </w:rPr>
        <w:t>支撑了</w:t>
      </w:r>
      <w:r w:rsidRPr="002E29C0">
        <w:rPr>
          <w:sz w:val="24"/>
          <w:szCs w:val="24"/>
        </w:rPr>
        <w:t>再生水安全</w:t>
      </w:r>
      <w:r w:rsidRPr="002E29C0">
        <w:rPr>
          <w:rFonts w:hint="eastAsia"/>
          <w:sz w:val="24"/>
          <w:szCs w:val="24"/>
        </w:rPr>
        <w:t>保障</w:t>
      </w:r>
      <w:r w:rsidRPr="002E29C0">
        <w:rPr>
          <w:sz w:val="24"/>
          <w:szCs w:val="24"/>
        </w:rPr>
        <w:t>。</w:t>
      </w:r>
    </w:p>
    <w:p w:rsidR="002E29C0" w:rsidRPr="002E29C0" w:rsidRDefault="002E29C0" w:rsidP="002E29C0">
      <w:pPr>
        <w:spacing w:line="276" w:lineRule="auto"/>
        <w:ind w:firstLineChars="200" w:firstLine="480"/>
        <w:rPr>
          <w:color w:val="000000"/>
          <w:sz w:val="24"/>
          <w:szCs w:val="24"/>
        </w:rPr>
      </w:pPr>
      <w:r w:rsidRPr="002E29C0">
        <w:rPr>
          <w:rFonts w:hint="eastAsia"/>
          <w:sz w:val="24"/>
          <w:szCs w:val="24"/>
        </w:rPr>
        <w:t>该项目</w:t>
      </w:r>
      <w:r w:rsidRPr="002E29C0">
        <w:rPr>
          <w:color w:val="000000"/>
          <w:sz w:val="24"/>
          <w:szCs w:val="24"/>
        </w:rPr>
        <w:t>发表论文</w:t>
      </w:r>
      <w:r w:rsidRPr="002E29C0">
        <w:rPr>
          <w:color w:val="000000"/>
          <w:sz w:val="24"/>
          <w:szCs w:val="24"/>
        </w:rPr>
        <w:t>90</w:t>
      </w:r>
      <w:r w:rsidRPr="002E29C0">
        <w:rPr>
          <w:color w:val="000000"/>
          <w:sz w:val="24"/>
          <w:szCs w:val="24"/>
        </w:rPr>
        <w:t>篇，其中</w:t>
      </w:r>
      <w:r w:rsidRPr="002E29C0">
        <w:rPr>
          <w:color w:val="000000"/>
          <w:sz w:val="24"/>
          <w:szCs w:val="24"/>
        </w:rPr>
        <w:t>SCI</w:t>
      </w:r>
      <w:r w:rsidRPr="002E29C0">
        <w:rPr>
          <w:color w:val="000000"/>
          <w:sz w:val="24"/>
          <w:szCs w:val="24"/>
        </w:rPr>
        <w:t>论文</w:t>
      </w:r>
      <w:r w:rsidRPr="002E29C0">
        <w:rPr>
          <w:color w:val="000000"/>
          <w:sz w:val="24"/>
          <w:szCs w:val="24"/>
        </w:rPr>
        <w:t>45</w:t>
      </w:r>
      <w:r w:rsidRPr="002E29C0">
        <w:rPr>
          <w:color w:val="000000"/>
          <w:sz w:val="24"/>
          <w:szCs w:val="24"/>
        </w:rPr>
        <w:t>篇，授权发明专利</w:t>
      </w:r>
      <w:r w:rsidRPr="002E29C0">
        <w:rPr>
          <w:color w:val="000000"/>
          <w:sz w:val="24"/>
          <w:szCs w:val="24"/>
        </w:rPr>
        <w:t>4</w:t>
      </w:r>
      <w:r w:rsidRPr="002E29C0">
        <w:rPr>
          <w:rFonts w:hint="eastAsia"/>
          <w:color w:val="000000"/>
          <w:sz w:val="24"/>
          <w:szCs w:val="24"/>
        </w:rPr>
        <w:t>0</w:t>
      </w:r>
      <w:r w:rsidRPr="002E29C0">
        <w:rPr>
          <w:color w:val="000000"/>
          <w:sz w:val="24"/>
          <w:szCs w:val="24"/>
        </w:rPr>
        <w:t>项（美国发明专利</w:t>
      </w:r>
      <w:r w:rsidRPr="002E29C0">
        <w:rPr>
          <w:rFonts w:hint="eastAsia"/>
          <w:color w:val="000000"/>
          <w:sz w:val="24"/>
          <w:szCs w:val="24"/>
        </w:rPr>
        <w:t>3</w:t>
      </w:r>
      <w:r w:rsidRPr="002E29C0">
        <w:rPr>
          <w:color w:val="000000"/>
          <w:sz w:val="24"/>
          <w:szCs w:val="24"/>
        </w:rPr>
        <w:t>项），其他知识产权</w:t>
      </w:r>
      <w:r w:rsidRPr="002E29C0">
        <w:rPr>
          <w:color w:val="000000"/>
          <w:sz w:val="24"/>
          <w:szCs w:val="24"/>
        </w:rPr>
        <w:t>16</w:t>
      </w:r>
      <w:r w:rsidRPr="002E29C0">
        <w:rPr>
          <w:color w:val="000000"/>
          <w:sz w:val="24"/>
          <w:szCs w:val="24"/>
        </w:rPr>
        <w:t>项，主编了行业标准、国家标准和</w:t>
      </w:r>
      <w:r w:rsidRPr="002E29C0">
        <w:rPr>
          <w:color w:val="000000"/>
          <w:sz w:val="24"/>
          <w:szCs w:val="24"/>
        </w:rPr>
        <w:t>ISO</w:t>
      </w:r>
      <w:r w:rsidRPr="002E29C0">
        <w:rPr>
          <w:color w:val="000000"/>
          <w:sz w:val="24"/>
          <w:szCs w:val="24"/>
        </w:rPr>
        <w:t>国际标准。</w:t>
      </w:r>
    </w:p>
    <w:p w:rsidR="002E29C0" w:rsidRPr="002E29C0" w:rsidRDefault="002E29C0" w:rsidP="002E29C0">
      <w:pPr>
        <w:spacing w:line="276" w:lineRule="auto"/>
        <w:ind w:firstLineChars="200" w:firstLine="480"/>
        <w:rPr>
          <w:sz w:val="24"/>
          <w:szCs w:val="24"/>
        </w:rPr>
      </w:pPr>
      <w:r w:rsidRPr="002E29C0">
        <w:rPr>
          <w:rFonts w:hint="eastAsia"/>
          <w:color w:val="000000"/>
          <w:sz w:val="24"/>
          <w:szCs w:val="24"/>
        </w:rPr>
        <w:t>项目成果</w:t>
      </w:r>
      <w:r w:rsidRPr="002E29C0">
        <w:rPr>
          <w:color w:val="000000"/>
          <w:sz w:val="24"/>
          <w:szCs w:val="24"/>
        </w:rPr>
        <w:t>广泛应用于中国、美国、加拿大等</w:t>
      </w:r>
      <w:r w:rsidRPr="002E29C0">
        <w:rPr>
          <w:rFonts w:hint="eastAsia"/>
          <w:color w:val="000000"/>
          <w:sz w:val="24"/>
          <w:szCs w:val="24"/>
        </w:rPr>
        <w:t>458</w:t>
      </w:r>
      <w:r w:rsidRPr="002E29C0">
        <w:rPr>
          <w:color w:val="000000"/>
          <w:sz w:val="24"/>
          <w:szCs w:val="24"/>
        </w:rPr>
        <w:t>座污水再生处理工程项目，处理能力总计</w:t>
      </w:r>
      <w:r w:rsidRPr="002E29C0">
        <w:rPr>
          <w:color w:val="000000"/>
          <w:sz w:val="24"/>
          <w:szCs w:val="24"/>
        </w:rPr>
        <w:t>2,5</w:t>
      </w:r>
      <w:r w:rsidRPr="002E29C0">
        <w:rPr>
          <w:rFonts w:hint="eastAsia"/>
          <w:color w:val="000000"/>
          <w:sz w:val="24"/>
          <w:szCs w:val="24"/>
        </w:rPr>
        <w:t>48</w:t>
      </w:r>
      <w:r w:rsidRPr="002E29C0">
        <w:rPr>
          <w:color w:val="000000"/>
          <w:sz w:val="24"/>
          <w:szCs w:val="24"/>
        </w:rPr>
        <w:t>万</w:t>
      </w:r>
      <w:r w:rsidRPr="002E29C0">
        <w:rPr>
          <w:color w:val="000000"/>
          <w:sz w:val="24"/>
          <w:szCs w:val="24"/>
        </w:rPr>
        <w:t>m</w:t>
      </w:r>
      <w:r w:rsidRPr="002E29C0">
        <w:rPr>
          <w:color w:val="000000"/>
          <w:sz w:val="24"/>
          <w:szCs w:val="24"/>
          <w:vertAlign w:val="superscript"/>
        </w:rPr>
        <w:t>3</w:t>
      </w:r>
      <w:r w:rsidRPr="002E29C0">
        <w:rPr>
          <w:color w:val="000000"/>
          <w:sz w:val="24"/>
          <w:szCs w:val="24"/>
        </w:rPr>
        <w:t>/d</w:t>
      </w:r>
      <w:r w:rsidRPr="002E29C0">
        <w:rPr>
          <w:color w:val="000000"/>
          <w:sz w:val="24"/>
          <w:szCs w:val="24"/>
        </w:rPr>
        <w:t>，包括国际上规模最大的再生水厂（</w:t>
      </w:r>
      <w:r w:rsidRPr="002E29C0">
        <w:rPr>
          <w:color w:val="000000"/>
          <w:sz w:val="24"/>
          <w:szCs w:val="24"/>
        </w:rPr>
        <w:t>100</w:t>
      </w:r>
      <w:r w:rsidRPr="002E29C0">
        <w:rPr>
          <w:color w:val="000000"/>
          <w:sz w:val="24"/>
          <w:szCs w:val="24"/>
        </w:rPr>
        <w:t>万</w:t>
      </w:r>
      <w:r w:rsidRPr="002E29C0">
        <w:rPr>
          <w:color w:val="000000"/>
          <w:sz w:val="24"/>
          <w:szCs w:val="24"/>
        </w:rPr>
        <w:t>m</w:t>
      </w:r>
      <w:r w:rsidRPr="002E29C0">
        <w:rPr>
          <w:color w:val="000000"/>
          <w:sz w:val="24"/>
          <w:szCs w:val="24"/>
          <w:vertAlign w:val="superscript"/>
        </w:rPr>
        <w:t>3</w:t>
      </w:r>
      <w:r w:rsidRPr="002E29C0">
        <w:rPr>
          <w:color w:val="000000"/>
          <w:sz w:val="24"/>
          <w:szCs w:val="24"/>
        </w:rPr>
        <w:t>/d</w:t>
      </w:r>
      <w:r w:rsidRPr="002E29C0">
        <w:rPr>
          <w:color w:val="000000"/>
          <w:sz w:val="24"/>
          <w:szCs w:val="24"/>
        </w:rPr>
        <w:t>）</w:t>
      </w:r>
      <w:r w:rsidRPr="002E29C0">
        <w:rPr>
          <w:rFonts w:hint="eastAsia"/>
          <w:color w:val="000000"/>
          <w:sz w:val="24"/>
          <w:szCs w:val="24"/>
        </w:rPr>
        <w:t>；</w:t>
      </w:r>
      <w:r w:rsidRPr="002E29C0">
        <w:rPr>
          <w:color w:val="000000"/>
          <w:sz w:val="24"/>
          <w:szCs w:val="24"/>
        </w:rPr>
        <w:t>2015-2017</w:t>
      </w:r>
      <w:r w:rsidRPr="002E29C0">
        <w:rPr>
          <w:color w:val="000000"/>
          <w:sz w:val="24"/>
          <w:szCs w:val="24"/>
        </w:rPr>
        <w:t>年</w:t>
      </w:r>
      <w:r w:rsidRPr="002E29C0">
        <w:rPr>
          <w:rFonts w:hint="eastAsia"/>
          <w:color w:val="000000"/>
          <w:sz w:val="24"/>
          <w:szCs w:val="24"/>
        </w:rPr>
        <w:t>期间</w:t>
      </w:r>
      <w:r w:rsidR="00E85E87">
        <w:rPr>
          <w:rFonts w:hint="eastAsia"/>
          <w:color w:val="000000"/>
          <w:sz w:val="24"/>
          <w:szCs w:val="24"/>
        </w:rPr>
        <w:t>，</w:t>
      </w:r>
      <w:r w:rsidRPr="002E29C0">
        <w:rPr>
          <w:color w:val="000000"/>
          <w:sz w:val="24"/>
          <w:szCs w:val="24"/>
        </w:rPr>
        <w:t>累计</w:t>
      </w:r>
      <w:r w:rsidR="00E85E87">
        <w:rPr>
          <w:color w:val="000000"/>
          <w:sz w:val="24"/>
          <w:szCs w:val="24"/>
        </w:rPr>
        <w:t>支撑</w:t>
      </w:r>
      <w:r>
        <w:rPr>
          <w:rFonts w:hint="eastAsia"/>
          <w:color w:val="000000"/>
          <w:sz w:val="24"/>
          <w:szCs w:val="24"/>
        </w:rPr>
        <w:t>生产再生水</w:t>
      </w:r>
      <w:r w:rsidRPr="002E29C0">
        <w:rPr>
          <w:rFonts w:hint="eastAsia"/>
          <w:color w:val="000000"/>
          <w:sz w:val="24"/>
          <w:szCs w:val="24"/>
        </w:rPr>
        <w:t>20</w:t>
      </w:r>
      <w:r w:rsidRPr="002E29C0">
        <w:rPr>
          <w:color w:val="000000"/>
          <w:sz w:val="24"/>
          <w:szCs w:val="24"/>
        </w:rPr>
        <w:t>亿</w:t>
      </w:r>
      <w:r w:rsidRPr="002E29C0">
        <w:rPr>
          <w:color w:val="000000"/>
          <w:sz w:val="24"/>
          <w:szCs w:val="24"/>
        </w:rPr>
        <w:t>m</w:t>
      </w:r>
      <w:r w:rsidRPr="002E29C0">
        <w:rPr>
          <w:color w:val="000000"/>
          <w:sz w:val="24"/>
          <w:szCs w:val="24"/>
          <w:vertAlign w:val="superscript"/>
        </w:rPr>
        <w:t>3</w:t>
      </w:r>
      <w:r w:rsidRPr="002E29C0">
        <w:rPr>
          <w:color w:val="000000"/>
          <w:sz w:val="24"/>
          <w:szCs w:val="24"/>
        </w:rPr>
        <w:t>，</w:t>
      </w:r>
      <w:r w:rsidR="00626A71" w:rsidRPr="002E29C0">
        <w:rPr>
          <w:color w:val="000000"/>
          <w:sz w:val="24"/>
          <w:szCs w:val="24"/>
        </w:rPr>
        <w:t>新增销售额</w:t>
      </w:r>
      <w:r w:rsidR="00626A71">
        <w:rPr>
          <w:rFonts w:hint="eastAsia"/>
          <w:color w:val="000000"/>
          <w:sz w:val="24"/>
          <w:szCs w:val="24"/>
        </w:rPr>
        <w:t>约</w:t>
      </w:r>
      <w:r w:rsidR="00626A71" w:rsidRPr="002E29C0">
        <w:rPr>
          <w:color w:val="000000"/>
          <w:sz w:val="24"/>
          <w:szCs w:val="24"/>
        </w:rPr>
        <w:t>4</w:t>
      </w:r>
      <w:r w:rsidR="00626A71" w:rsidRPr="002E29C0">
        <w:rPr>
          <w:rFonts w:hint="eastAsia"/>
          <w:color w:val="000000"/>
          <w:sz w:val="24"/>
          <w:szCs w:val="24"/>
        </w:rPr>
        <w:t>6</w:t>
      </w:r>
      <w:r w:rsidR="00626A71" w:rsidRPr="002E29C0">
        <w:rPr>
          <w:color w:val="000000"/>
          <w:sz w:val="24"/>
          <w:szCs w:val="24"/>
        </w:rPr>
        <w:t>亿元、利润</w:t>
      </w:r>
      <w:r w:rsidR="00626A71">
        <w:rPr>
          <w:rFonts w:hint="eastAsia"/>
          <w:color w:val="000000"/>
          <w:sz w:val="24"/>
          <w:szCs w:val="24"/>
        </w:rPr>
        <w:t>约</w:t>
      </w:r>
      <w:r w:rsidR="00626A71" w:rsidRPr="002E29C0">
        <w:rPr>
          <w:color w:val="000000"/>
          <w:sz w:val="24"/>
          <w:szCs w:val="24"/>
        </w:rPr>
        <w:t>10</w:t>
      </w:r>
      <w:r w:rsidR="00626A71" w:rsidRPr="002E29C0">
        <w:rPr>
          <w:color w:val="000000"/>
          <w:sz w:val="24"/>
          <w:szCs w:val="24"/>
        </w:rPr>
        <w:t>亿元</w:t>
      </w:r>
      <w:r w:rsidR="00626A71">
        <w:rPr>
          <w:rFonts w:hint="eastAsia"/>
          <w:color w:val="000000"/>
          <w:sz w:val="24"/>
          <w:szCs w:val="24"/>
        </w:rPr>
        <w:t>，</w:t>
      </w:r>
      <w:r w:rsidRPr="002E29C0">
        <w:rPr>
          <w:color w:val="000000"/>
          <w:sz w:val="24"/>
          <w:szCs w:val="24"/>
        </w:rPr>
        <w:t>推动了我国再生水处理行业进步</w:t>
      </w:r>
      <w:r w:rsidRPr="002E29C0">
        <w:rPr>
          <w:sz w:val="24"/>
          <w:szCs w:val="24"/>
        </w:rPr>
        <w:t>，</w:t>
      </w:r>
      <w:r w:rsidRPr="002E29C0">
        <w:rPr>
          <w:color w:val="000000"/>
          <w:sz w:val="24"/>
          <w:szCs w:val="24"/>
        </w:rPr>
        <w:t>经济、社会与环境效益显著。</w:t>
      </w:r>
    </w:p>
    <w:p w:rsidR="002E29C0" w:rsidRPr="002E29C0" w:rsidRDefault="002E29C0" w:rsidP="002E29C0">
      <w:pPr>
        <w:spacing w:line="276" w:lineRule="auto"/>
        <w:ind w:firstLineChars="200" w:firstLine="480"/>
        <w:rPr>
          <w:color w:val="000000"/>
          <w:sz w:val="24"/>
          <w:szCs w:val="24"/>
        </w:rPr>
      </w:pPr>
      <w:r w:rsidRPr="002E29C0">
        <w:rPr>
          <w:color w:val="000000"/>
          <w:sz w:val="24"/>
          <w:szCs w:val="24"/>
        </w:rPr>
        <w:t>该</w:t>
      </w:r>
      <w:r w:rsidRPr="002E29C0">
        <w:rPr>
          <w:rFonts w:hint="eastAsia"/>
          <w:color w:val="000000"/>
          <w:sz w:val="24"/>
          <w:szCs w:val="24"/>
        </w:rPr>
        <w:t>项目相关</w:t>
      </w:r>
      <w:r w:rsidRPr="002E29C0">
        <w:rPr>
          <w:color w:val="000000"/>
          <w:sz w:val="24"/>
          <w:szCs w:val="24"/>
        </w:rPr>
        <w:t>成果曾荣获</w:t>
      </w:r>
      <w:r w:rsidRPr="002E29C0">
        <w:rPr>
          <w:rFonts w:hint="eastAsia"/>
          <w:color w:val="000000"/>
          <w:sz w:val="24"/>
          <w:szCs w:val="24"/>
        </w:rPr>
        <w:t>环境保护</w:t>
      </w:r>
      <w:r w:rsidRPr="002E29C0">
        <w:rPr>
          <w:color w:val="000000"/>
          <w:sz w:val="24"/>
          <w:szCs w:val="24"/>
        </w:rPr>
        <w:t>科学技术奖一等奖、全国优秀工程咨询成果奖一等奖、北京市优秀工程咨询成果一等奖、中国专利优秀奖等奖励</w:t>
      </w:r>
      <w:r w:rsidRPr="002E29C0">
        <w:rPr>
          <w:rFonts w:hint="eastAsia"/>
          <w:color w:val="000000"/>
          <w:sz w:val="24"/>
          <w:szCs w:val="24"/>
        </w:rPr>
        <w:t>。</w:t>
      </w:r>
    </w:p>
    <w:p w:rsidR="002E29C0" w:rsidRDefault="002E29C0" w:rsidP="002E29C0">
      <w:pPr>
        <w:spacing w:line="276" w:lineRule="auto"/>
        <w:ind w:firstLineChars="200" w:firstLine="480"/>
        <w:rPr>
          <w:sz w:val="24"/>
          <w:szCs w:val="24"/>
        </w:rPr>
      </w:pPr>
      <w:r w:rsidRPr="002E29C0">
        <w:rPr>
          <w:rFonts w:hint="eastAsia"/>
          <w:color w:val="000000"/>
          <w:sz w:val="24"/>
          <w:szCs w:val="24"/>
        </w:rPr>
        <w:t>经</w:t>
      </w:r>
      <w:r w:rsidR="00E85E87">
        <w:rPr>
          <w:rFonts w:hint="eastAsia"/>
          <w:color w:val="000000"/>
          <w:sz w:val="24"/>
          <w:szCs w:val="24"/>
        </w:rPr>
        <w:t>项目科技</w:t>
      </w:r>
      <w:r w:rsidRPr="002E29C0">
        <w:rPr>
          <w:rFonts w:hint="eastAsia"/>
          <w:color w:val="000000"/>
          <w:sz w:val="24"/>
          <w:szCs w:val="24"/>
        </w:rPr>
        <w:t>鉴定</w:t>
      </w:r>
      <w:r w:rsidR="00E85E87">
        <w:rPr>
          <w:rFonts w:hint="eastAsia"/>
          <w:color w:val="000000"/>
          <w:sz w:val="24"/>
          <w:szCs w:val="24"/>
        </w:rPr>
        <w:t>会议鉴定</w:t>
      </w:r>
      <w:r w:rsidRPr="002E29C0">
        <w:rPr>
          <w:rFonts w:hint="eastAsia"/>
          <w:color w:val="000000"/>
          <w:sz w:val="24"/>
          <w:szCs w:val="24"/>
        </w:rPr>
        <w:t>，</w:t>
      </w:r>
      <w:r w:rsidRPr="002E29C0">
        <w:rPr>
          <w:sz w:val="24"/>
          <w:szCs w:val="24"/>
        </w:rPr>
        <w:t>该成果整体上达到国际领先水平，</w:t>
      </w:r>
      <w:r w:rsidRPr="002E29C0">
        <w:rPr>
          <w:rFonts w:hint="eastAsia"/>
          <w:sz w:val="24"/>
          <w:szCs w:val="24"/>
        </w:rPr>
        <w:t>符合</w:t>
      </w:r>
      <w:r w:rsidRPr="002E29C0">
        <w:rPr>
          <w:sz w:val="24"/>
          <w:szCs w:val="24"/>
        </w:rPr>
        <w:t>国家科学技术进步奖授奖条件。</w:t>
      </w:r>
    </w:p>
    <w:p w:rsidR="002E29C0" w:rsidRPr="002E29C0" w:rsidRDefault="002E29C0" w:rsidP="002E29C0">
      <w:pPr>
        <w:spacing w:line="276" w:lineRule="auto"/>
        <w:ind w:firstLineChars="200" w:firstLine="488"/>
        <w:rPr>
          <w:sz w:val="24"/>
          <w:szCs w:val="24"/>
        </w:rPr>
      </w:pPr>
      <w:r w:rsidRPr="002E29C0">
        <w:rPr>
          <w:rFonts w:hint="eastAsia"/>
          <w:bCs/>
          <w:spacing w:val="2"/>
          <w:sz w:val="24"/>
          <w:szCs w:val="24"/>
        </w:rPr>
        <w:t>综上，</w:t>
      </w:r>
      <w:r w:rsidRPr="002E29C0">
        <w:rPr>
          <w:bCs/>
          <w:spacing w:val="2"/>
          <w:sz w:val="24"/>
          <w:szCs w:val="24"/>
        </w:rPr>
        <w:t>提名该项目为国家科学技术进步奖</w:t>
      </w:r>
      <w:r w:rsidRPr="002E29C0">
        <w:rPr>
          <w:rFonts w:hint="eastAsia"/>
          <w:bCs/>
          <w:spacing w:val="2"/>
          <w:sz w:val="24"/>
          <w:szCs w:val="24"/>
        </w:rPr>
        <w:t>二</w:t>
      </w:r>
      <w:r w:rsidRPr="002E29C0">
        <w:rPr>
          <w:bCs/>
          <w:spacing w:val="2"/>
          <w:sz w:val="24"/>
          <w:szCs w:val="24"/>
        </w:rPr>
        <w:t>等奖。</w:t>
      </w:r>
    </w:p>
    <w:p w:rsidR="005F1CEC" w:rsidRDefault="005F1CEC" w:rsidP="002E29C0">
      <w:pPr>
        <w:rPr>
          <w:rFonts w:ascii="宋体" w:hAnsi="宋体"/>
          <w:b/>
          <w:sz w:val="24"/>
          <w:szCs w:val="32"/>
        </w:rPr>
      </w:pPr>
      <w:r>
        <w:rPr>
          <w:rFonts w:ascii="宋体" w:hAnsi="宋体" w:hint="eastAsia"/>
          <w:b/>
          <w:sz w:val="24"/>
          <w:szCs w:val="32"/>
        </w:rPr>
        <w:t>一、</w:t>
      </w:r>
      <w:r w:rsidRPr="005F1CEC">
        <w:rPr>
          <w:rFonts w:ascii="宋体" w:hAnsi="宋体" w:hint="eastAsia"/>
          <w:b/>
          <w:sz w:val="24"/>
          <w:szCs w:val="32"/>
        </w:rPr>
        <w:t>项目简介</w:t>
      </w:r>
    </w:p>
    <w:p w:rsidR="00D40932" w:rsidRDefault="00E027EB" w:rsidP="00E027EB">
      <w:pPr>
        <w:tabs>
          <w:tab w:val="left" w:pos="7797"/>
        </w:tabs>
        <w:spacing w:line="360" w:lineRule="exact"/>
        <w:ind w:firstLineChars="200" w:firstLine="480"/>
        <w:rPr>
          <w:sz w:val="24"/>
          <w:szCs w:val="24"/>
        </w:rPr>
      </w:pPr>
      <w:r w:rsidRPr="00681A64">
        <w:rPr>
          <w:sz w:val="24"/>
          <w:szCs w:val="24"/>
        </w:rPr>
        <w:t>污水再生利用是</w:t>
      </w:r>
      <w:r>
        <w:rPr>
          <w:rFonts w:hint="eastAsia"/>
          <w:sz w:val="24"/>
          <w:szCs w:val="24"/>
        </w:rPr>
        <w:t>解决</w:t>
      </w:r>
      <w:r w:rsidRPr="00681A64">
        <w:rPr>
          <w:sz w:val="24"/>
          <w:szCs w:val="24"/>
        </w:rPr>
        <w:t>我国</w:t>
      </w:r>
      <w:r>
        <w:rPr>
          <w:rFonts w:hint="eastAsia"/>
          <w:sz w:val="24"/>
          <w:szCs w:val="24"/>
        </w:rPr>
        <w:t>水资源短缺问题</w:t>
      </w:r>
      <w:r w:rsidRPr="00681A64">
        <w:rPr>
          <w:sz w:val="24"/>
          <w:szCs w:val="24"/>
        </w:rPr>
        <w:t>、改善水环境质量的重要</w:t>
      </w:r>
      <w:r>
        <w:rPr>
          <w:rFonts w:hint="eastAsia"/>
          <w:sz w:val="24"/>
          <w:szCs w:val="24"/>
        </w:rPr>
        <w:t>途径</w:t>
      </w:r>
      <w:r w:rsidRPr="00681A64">
        <w:rPr>
          <w:sz w:val="24"/>
          <w:szCs w:val="24"/>
        </w:rPr>
        <w:t>，其核心是水质安全保障。</w:t>
      </w:r>
      <w:r>
        <w:rPr>
          <w:rFonts w:hint="eastAsia"/>
          <w:sz w:val="24"/>
          <w:szCs w:val="24"/>
        </w:rPr>
        <w:t>污水中的</w:t>
      </w:r>
      <w:r w:rsidRPr="00292F56">
        <w:rPr>
          <w:rFonts w:hint="eastAsia"/>
          <w:sz w:val="24"/>
          <w:szCs w:val="24"/>
        </w:rPr>
        <w:t>污染物种类多、浓度高，如何</w:t>
      </w:r>
      <w:r>
        <w:rPr>
          <w:rFonts w:hint="eastAsia"/>
          <w:sz w:val="24"/>
          <w:szCs w:val="24"/>
        </w:rPr>
        <w:t>保障再生水水质安全</w:t>
      </w:r>
      <w:r w:rsidRPr="00292F56">
        <w:rPr>
          <w:rFonts w:hint="eastAsia"/>
          <w:sz w:val="24"/>
          <w:szCs w:val="24"/>
        </w:rPr>
        <w:t>，特别是</w:t>
      </w:r>
      <w:r>
        <w:rPr>
          <w:rFonts w:hint="eastAsia"/>
          <w:sz w:val="24"/>
          <w:szCs w:val="24"/>
        </w:rPr>
        <w:t>总氮、</w:t>
      </w:r>
      <w:r w:rsidRPr="00292F56">
        <w:rPr>
          <w:rFonts w:hint="eastAsia"/>
          <w:sz w:val="24"/>
          <w:szCs w:val="24"/>
        </w:rPr>
        <w:t>病原微生物等难控制污染物</w:t>
      </w:r>
      <w:r>
        <w:rPr>
          <w:rFonts w:hint="eastAsia"/>
          <w:sz w:val="24"/>
          <w:szCs w:val="24"/>
        </w:rPr>
        <w:t>的高标准去除，</w:t>
      </w:r>
      <w:r w:rsidRPr="00292F56">
        <w:rPr>
          <w:rFonts w:hint="eastAsia"/>
          <w:sz w:val="24"/>
          <w:szCs w:val="24"/>
        </w:rPr>
        <w:t>是</w:t>
      </w:r>
      <w:r>
        <w:rPr>
          <w:rFonts w:hint="eastAsia"/>
          <w:sz w:val="24"/>
          <w:szCs w:val="24"/>
        </w:rPr>
        <w:t>污水再生利用</w:t>
      </w:r>
      <w:r w:rsidRPr="00292F56">
        <w:rPr>
          <w:rFonts w:hint="eastAsia"/>
          <w:sz w:val="24"/>
          <w:szCs w:val="24"/>
        </w:rPr>
        <w:t>面临的突出难题。</w:t>
      </w:r>
    </w:p>
    <w:p w:rsidR="00967443" w:rsidRDefault="00E027EB" w:rsidP="00967443">
      <w:pPr>
        <w:tabs>
          <w:tab w:val="left" w:pos="7797"/>
        </w:tabs>
        <w:spacing w:line="360" w:lineRule="exact"/>
        <w:ind w:firstLineChars="200" w:firstLine="480"/>
        <w:rPr>
          <w:sz w:val="24"/>
          <w:szCs w:val="24"/>
        </w:rPr>
      </w:pPr>
      <w:r>
        <w:rPr>
          <w:rFonts w:hint="eastAsia"/>
          <w:sz w:val="24"/>
          <w:szCs w:val="24"/>
        </w:rPr>
        <w:t>该</w:t>
      </w:r>
      <w:r w:rsidRPr="00292F56">
        <w:rPr>
          <w:rFonts w:hint="eastAsia"/>
          <w:sz w:val="24"/>
          <w:szCs w:val="24"/>
        </w:rPr>
        <w:t>项目以</w:t>
      </w:r>
      <w:r w:rsidR="00C96600" w:rsidRPr="002E29C0">
        <w:rPr>
          <w:sz w:val="24"/>
          <w:szCs w:val="24"/>
        </w:rPr>
        <w:t>城市再生水</w:t>
      </w:r>
      <w:r w:rsidR="00C96600">
        <w:rPr>
          <w:rFonts w:hint="eastAsia"/>
          <w:sz w:val="24"/>
          <w:szCs w:val="24"/>
        </w:rPr>
        <w:t>利用</w:t>
      </w:r>
      <w:r w:rsidR="00C96600" w:rsidRPr="002E29C0">
        <w:rPr>
          <w:sz w:val="24"/>
          <w:szCs w:val="24"/>
        </w:rPr>
        <w:t>安全</w:t>
      </w:r>
      <w:r w:rsidR="00C96600">
        <w:rPr>
          <w:rFonts w:hint="eastAsia"/>
          <w:sz w:val="24"/>
          <w:szCs w:val="24"/>
        </w:rPr>
        <w:t>保障</w:t>
      </w:r>
      <w:r w:rsidRPr="00292F56">
        <w:rPr>
          <w:sz w:val="24"/>
          <w:szCs w:val="24"/>
        </w:rPr>
        <w:t>为目标</w:t>
      </w:r>
      <w:r w:rsidRPr="00292F56">
        <w:rPr>
          <w:rFonts w:hint="eastAsia"/>
          <w:sz w:val="24"/>
          <w:szCs w:val="24"/>
        </w:rPr>
        <w:t>，</w:t>
      </w:r>
      <w:r>
        <w:rPr>
          <w:sz w:val="24"/>
          <w:szCs w:val="24"/>
        </w:rPr>
        <w:t>经过</w:t>
      </w:r>
      <w:r w:rsidRPr="00681A64">
        <w:rPr>
          <w:sz w:val="24"/>
          <w:szCs w:val="24"/>
        </w:rPr>
        <w:t>15</w:t>
      </w:r>
      <w:r w:rsidRPr="00681A64">
        <w:rPr>
          <w:sz w:val="24"/>
          <w:szCs w:val="24"/>
        </w:rPr>
        <w:t>年的</w:t>
      </w:r>
      <w:r w:rsidRPr="00681A64">
        <w:rPr>
          <w:color w:val="000000"/>
          <w:kern w:val="0"/>
          <w:sz w:val="24"/>
        </w:rPr>
        <w:t>技术</w:t>
      </w:r>
      <w:r>
        <w:rPr>
          <w:rFonts w:hint="eastAsia"/>
          <w:color w:val="000000"/>
          <w:kern w:val="0"/>
          <w:sz w:val="24"/>
        </w:rPr>
        <w:t>研发</w:t>
      </w:r>
      <w:r w:rsidRPr="00681A64">
        <w:rPr>
          <w:sz w:val="24"/>
          <w:szCs w:val="24"/>
        </w:rPr>
        <w:t>，</w:t>
      </w:r>
      <w:r w:rsidRPr="00B53AB5">
        <w:rPr>
          <w:rFonts w:hint="eastAsia"/>
          <w:sz w:val="24"/>
          <w:szCs w:val="24"/>
        </w:rPr>
        <w:t>突破了深度脱氮、高效消毒</w:t>
      </w:r>
      <w:r>
        <w:rPr>
          <w:rFonts w:hint="eastAsia"/>
          <w:sz w:val="24"/>
          <w:szCs w:val="24"/>
        </w:rPr>
        <w:t>、管网水质控制、全过程监控</w:t>
      </w:r>
      <w:r w:rsidRPr="00B53AB5">
        <w:rPr>
          <w:rFonts w:hint="eastAsia"/>
          <w:sz w:val="24"/>
          <w:szCs w:val="24"/>
        </w:rPr>
        <w:t>等技术难题，</w:t>
      </w:r>
      <w:r>
        <w:rPr>
          <w:rFonts w:hint="eastAsia"/>
          <w:sz w:val="24"/>
          <w:szCs w:val="24"/>
        </w:rPr>
        <w:t>形成了</w:t>
      </w:r>
      <w:r w:rsidRPr="00681A64">
        <w:rPr>
          <w:sz w:val="24"/>
          <w:szCs w:val="24"/>
        </w:rPr>
        <w:t>水质安全协同保障</w:t>
      </w:r>
      <w:r w:rsidRPr="00292F56">
        <w:rPr>
          <w:rFonts w:hint="eastAsia"/>
          <w:sz w:val="24"/>
          <w:szCs w:val="24"/>
        </w:rPr>
        <w:t>成套技术</w:t>
      </w:r>
      <w:r w:rsidR="00C96600">
        <w:rPr>
          <w:rFonts w:hint="eastAsia"/>
          <w:sz w:val="24"/>
          <w:szCs w:val="24"/>
        </w:rPr>
        <w:t>和关键设备</w:t>
      </w:r>
      <w:r>
        <w:rPr>
          <w:rFonts w:hint="eastAsia"/>
          <w:sz w:val="24"/>
          <w:szCs w:val="24"/>
        </w:rPr>
        <w:t>。获得的主要</w:t>
      </w:r>
      <w:r w:rsidRPr="00681A64">
        <w:rPr>
          <w:sz w:val="24"/>
          <w:szCs w:val="24"/>
        </w:rPr>
        <w:t>创新性成果</w:t>
      </w:r>
      <w:r w:rsidR="00D40932">
        <w:rPr>
          <w:rFonts w:hint="eastAsia"/>
          <w:sz w:val="24"/>
          <w:szCs w:val="24"/>
        </w:rPr>
        <w:t>包括：</w:t>
      </w:r>
    </w:p>
    <w:p w:rsidR="00967443" w:rsidRDefault="00967443" w:rsidP="00967443">
      <w:pPr>
        <w:tabs>
          <w:tab w:val="left" w:pos="7797"/>
        </w:tabs>
        <w:spacing w:line="360" w:lineRule="exact"/>
        <w:ind w:firstLineChars="200" w:firstLine="480"/>
        <w:rPr>
          <w:sz w:val="24"/>
          <w:szCs w:val="24"/>
        </w:rPr>
      </w:pPr>
      <w:r>
        <w:rPr>
          <w:rFonts w:hint="eastAsia"/>
          <w:sz w:val="24"/>
          <w:szCs w:val="24"/>
        </w:rPr>
        <w:t>（</w:t>
      </w:r>
      <w:r w:rsidR="00D40932">
        <w:rPr>
          <w:rFonts w:hint="eastAsia"/>
          <w:sz w:val="24"/>
          <w:szCs w:val="24"/>
        </w:rPr>
        <w:t>1</w:t>
      </w:r>
      <w:r w:rsidR="00D40932">
        <w:rPr>
          <w:rFonts w:hint="eastAsia"/>
          <w:sz w:val="24"/>
          <w:szCs w:val="24"/>
        </w:rPr>
        <w:t>）</w:t>
      </w:r>
      <w:r w:rsidR="00E85E87">
        <w:rPr>
          <w:rFonts w:hint="eastAsia"/>
          <w:sz w:val="24"/>
          <w:szCs w:val="24"/>
        </w:rPr>
        <w:t>开发出</w:t>
      </w:r>
      <w:r w:rsidR="00E027EB" w:rsidRPr="00D40932">
        <w:rPr>
          <w:sz w:val="24"/>
          <w:szCs w:val="24"/>
        </w:rPr>
        <w:t>AAO/</w:t>
      </w:r>
      <w:r w:rsidR="00E027EB" w:rsidRPr="00D40932">
        <w:rPr>
          <w:sz w:val="24"/>
          <w:szCs w:val="24"/>
        </w:rPr>
        <w:t>反硝化滤池深度脱氮</w:t>
      </w:r>
      <w:r w:rsidR="00E027EB" w:rsidRPr="00D40932">
        <w:rPr>
          <w:rFonts w:hint="eastAsia"/>
          <w:sz w:val="24"/>
          <w:szCs w:val="24"/>
        </w:rPr>
        <w:t>技术</w:t>
      </w:r>
      <w:r w:rsidR="00E027EB" w:rsidRPr="00D40932">
        <w:rPr>
          <w:sz w:val="24"/>
          <w:szCs w:val="24"/>
        </w:rPr>
        <w:t>，实现了再生水高标准稳定脱氮。</w:t>
      </w:r>
    </w:p>
    <w:p w:rsidR="00967443" w:rsidRDefault="00967443" w:rsidP="00967443">
      <w:pPr>
        <w:tabs>
          <w:tab w:val="left" w:pos="7797"/>
        </w:tabs>
        <w:spacing w:line="36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85E87">
        <w:rPr>
          <w:rFonts w:hint="eastAsia"/>
          <w:sz w:val="24"/>
          <w:szCs w:val="24"/>
        </w:rPr>
        <w:t>突破</w:t>
      </w:r>
      <w:r w:rsidR="00E85E87">
        <w:rPr>
          <w:sz w:val="24"/>
          <w:szCs w:val="24"/>
        </w:rPr>
        <w:t>了</w:t>
      </w:r>
      <w:r w:rsidR="00E027EB" w:rsidRPr="00D40932">
        <w:rPr>
          <w:sz w:val="24"/>
          <w:szCs w:val="24"/>
        </w:rPr>
        <w:t>臭氧</w:t>
      </w:r>
      <w:r w:rsidR="00E027EB" w:rsidRPr="00D40932">
        <w:rPr>
          <w:sz w:val="24"/>
          <w:szCs w:val="24"/>
        </w:rPr>
        <w:t>/</w:t>
      </w:r>
      <w:r w:rsidR="00E027EB" w:rsidRPr="00D40932">
        <w:rPr>
          <w:sz w:val="24"/>
          <w:szCs w:val="24"/>
        </w:rPr>
        <w:t>紫外线</w:t>
      </w:r>
      <w:r w:rsidR="00E027EB" w:rsidRPr="00D40932">
        <w:rPr>
          <w:sz w:val="24"/>
          <w:szCs w:val="24"/>
        </w:rPr>
        <w:t>/</w:t>
      </w:r>
      <w:r w:rsidR="00E027EB" w:rsidRPr="00D40932">
        <w:rPr>
          <w:sz w:val="24"/>
          <w:szCs w:val="24"/>
        </w:rPr>
        <w:t>氯消毒技术</w:t>
      </w:r>
      <w:r w:rsidR="00E85E87">
        <w:rPr>
          <w:rFonts w:hint="eastAsia"/>
          <w:sz w:val="24"/>
          <w:szCs w:val="24"/>
        </w:rPr>
        <w:t>、</w:t>
      </w:r>
      <w:r w:rsidR="00E027EB" w:rsidRPr="00D40932">
        <w:rPr>
          <w:sz w:val="24"/>
          <w:szCs w:val="24"/>
        </w:rPr>
        <w:t>大型臭氧发生器</w:t>
      </w:r>
      <w:r w:rsidR="00E027EB" w:rsidRPr="00D40932">
        <w:rPr>
          <w:rFonts w:hint="eastAsia"/>
          <w:sz w:val="24"/>
          <w:szCs w:val="24"/>
        </w:rPr>
        <w:t>和大流量紫外线消毒设备制造技术</w:t>
      </w:r>
      <w:r w:rsidR="00E027EB" w:rsidRPr="00D40932">
        <w:rPr>
          <w:sz w:val="24"/>
          <w:szCs w:val="24"/>
        </w:rPr>
        <w:t>，实现了</w:t>
      </w:r>
      <w:r w:rsidR="00E027EB" w:rsidRPr="00D40932">
        <w:rPr>
          <w:rFonts w:hint="eastAsia"/>
          <w:sz w:val="24"/>
          <w:szCs w:val="24"/>
        </w:rPr>
        <w:t>大规模</w:t>
      </w:r>
      <w:r w:rsidR="00E027EB" w:rsidRPr="00D40932">
        <w:rPr>
          <w:sz w:val="24"/>
          <w:szCs w:val="24"/>
        </w:rPr>
        <w:t>再生水</w:t>
      </w:r>
      <w:r w:rsidR="00E85E87">
        <w:rPr>
          <w:sz w:val="24"/>
          <w:szCs w:val="24"/>
        </w:rPr>
        <w:t>系统</w:t>
      </w:r>
      <w:r w:rsidR="00E027EB" w:rsidRPr="00D40932">
        <w:rPr>
          <w:sz w:val="24"/>
          <w:szCs w:val="24"/>
        </w:rPr>
        <w:t>高标准消毒。</w:t>
      </w:r>
    </w:p>
    <w:p w:rsidR="00E027EB" w:rsidRPr="00D40932" w:rsidRDefault="00967443" w:rsidP="00967443">
      <w:pPr>
        <w:tabs>
          <w:tab w:val="left" w:pos="7797"/>
        </w:tabs>
        <w:spacing w:line="36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2E29C0" w:rsidRPr="002E29C0">
        <w:rPr>
          <w:rFonts w:hint="eastAsia"/>
          <w:sz w:val="24"/>
          <w:szCs w:val="24"/>
        </w:rPr>
        <w:t>开发出再生水输配管材评价优选方法，形成了管网水质风险控制技术，支撑了输配管网水质保障。</w:t>
      </w:r>
    </w:p>
    <w:p w:rsidR="00E027EB" w:rsidRPr="00D40932" w:rsidRDefault="00967443" w:rsidP="00D40932">
      <w:pPr>
        <w:spacing w:line="36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2E29C0" w:rsidRPr="002E29C0">
        <w:rPr>
          <w:rFonts w:hint="eastAsia"/>
          <w:sz w:val="24"/>
          <w:szCs w:val="24"/>
        </w:rPr>
        <w:t>构建了水质安全监控体系，编制了国家标准</w:t>
      </w:r>
      <w:r w:rsidR="00E85E87">
        <w:rPr>
          <w:rFonts w:hint="eastAsia"/>
          <w:sz w:val="24"/>
          <w:szCs w:val="24"/>
        </w:rPr>
        <w:t>和</w:t>
      </w:r>
      <w:r w:rsidR="00E85E87">
        <w:rPr>
          <w:rFonts w:hint="eastAsia"/>
          <w:sz w:val="24"/>
          <w:szCs w:val="24"/>
        </w:rPr>
        <w:t>ISO</w:t>
      </w:r>
      <w:r w:rsidR="00E85E87" w:rsidRPr="002E29C0">
        <w:rPr>
          <w:rFonts w:hint="eastAsia"/>
          <w:sz w:val="24"/>
          <w:szCs w:val="24"/>
        </w:rPr>
        <w:t>国际</w:t>
      </w:r>
      <w:r w:rsidR="00E85E87">
        <w:rPr>
          <w:rFonts w:hint="eastAsia"/>
          <w:sz w:val="24"/>
          <w:szCs w:val="24"/>
        </w:rPr>
        <w:t>标准</w:t>
      </w:r>
      <w:r w:rsidR="002E29C0" w:rsidRPr="002E29C0">
        <w:rPr>
          <w:rFonts w:hint="eastAsia"/>
          <w:sz w:val="24"/>
          <w:szCs w:val="24"/>
        </w:rPr>
        <w:t>，支撑了再生水系统稳定运行。</w:t>
      </w:r>
    </w:p>
    <w:p w:rsidR="00E027EB" w:rsidRPr="00967443" w:rsidRDefault="00E027EB" w:rsidP="00967443">
      <w:pPr>
        <w:spacing w:line="360" w:lineRule="exact"/>
        <w:ind w:firstLineChars="200" w:firstLine="480"/>
        <w:rPr>
          <w:color w:val="000000"/>
          <w:sz w:val="24"/>
          <w:szCs w:val="24"/>
        </w:rPr>
      </w:pPr>
      <w:r w:rsidRPr="00967443">
        <w:rPr>
          <w:color w:val="000000"/>
          <w:sz w:val="24"/>
          <w:szCs w:val="24"/>
        </w:rPr>
        <w:t>发表</w:t>
      </w:r>
      <w:r w:rsidRPr="00967443">
        <w:rPr>
          <w:rFonts w:hint="eastAsia"/>
          <w:color w:val="000000"/>
          <w:sz w:val="24"/>
          <w:szCs w:val="24"/>
        </w:rPr>
        <w:t>学术</w:t>
      </w:r>
      <w:r w:rsidRPr="00967443">
        <w:rPr>
          <w:color w:val="000000"/>
          <w:sz w:val="24"/>
          <w:szCs w:val="24"/>
        </w:rPr>
        <w:t>论文</w:t>
      </w:r>
      <w:r w:rsidRPr="00967443">
        <w:rPr>
          <w:rFonts w:hint="eastAsia"/>
          <w:color w:val="000000"/>
          <w:sz w:val="24"/>
          <w:szCs w:val="24"/>
        </w:rPr>
        <w:t>90</w:t>
      </w:r>
      <w:r w:rsidRPr="00967443">
        <w:rPr>
          <w:color w:val="000000"/>
          <w:sz w:val="24"/>
          <w:szCs w:val="24"/>
        </w:rPr>
        <w:t>篇，其中</w:t>
      </w:r>
      <w:r w:rsidRPr="00967443">
        <w:rPr>
          <w:color w:val="000000"/>
          <w:sz w:val="24"/>
          <w:szCs w:val="24"/>
        </w:rPr>
        <w:t>SCI</w:t>
      </w:r>
      <w:r w:rsidRPr="00967443">
        <w:rPr>
          <w:color w:val="000000"/>
          <w:sz w:val="24"/>
          <w:szCs w:val="24"/>
        </w:rPr>
        <w:t>论文</w:t>
      </w:r>
      <w:r w:rsidRPr="00967443">
        <w:rPr>
          <w:color w:val="000000"/>
          <w:sz w:val="24"/>
          <w:szCs w:val="24"/>
        </w:rPr>
        <w:t>45</w:t>
      </w:r>
      <w:r w:rsidRPr="00967443">
        <w:rPr>
          <w:color w:val="000000"/>
          <w:sz w:val="24"/>
          <w:szCs w:val="24"/>
        </w:rPr>
        <w:t>篇，获中国、美国专利和软件著作权</w:t>
      </w:r>
      <w:r w:rsidRPr="00967443">
        <w:rPr>
          <w:rFonts w:hint="eastAsia"/>
          <w:color w:val="000000"/>
          <w:sz w:val="24"/>
          <w:szCs w:val="24"/>
        </w:rPr>
        <w:lastRenderedPageBreak/>
        <w:t>56</w:t>
      </w:r>
      <w:r w:rsidRPr="00967443">
        <w:rPr>
          <w:color w:val="000000"/>
          <w:sz w:val="24"/>
          <w:szCs w:val="24"/>
        </w:rPr>
        <w:t>项，主编</w:t>
      </w:r>
      <w:r w:rsidRPr="00967443">
        <w:rPr>
          <w:color w:val="000000"/>
          <w:sz w:val="24"/>
          <w:szCs w:val="24"/>
        </w:rPr>
        <w:t>ISO</w:t>
      </w:r>
      <w:r w:rsidRPr="00967443">
        <w:rPr>
          <w:color w:val="000000"/>
          <w:sz w:val="24"/>
          <w:szCs w:val="24"/>
        </w:rPr>
        <w:t>国际标准、国家标准和行业标准</w:t>
      </w:r>
      <w:r w:rsidRPr="00967443">
        <w:rPr>
          <w:rFonts w:hint="eastAsia"/>
          <w:color w:val="000000"/>
          <w:sz w:val="24"/>
          <w:szCs w:val="24"/>
        </w:rPr>
        <w:t>各</w:t>
      </w:r>
      <w:r w:rsidRPr="00967443">
        <w:rPr>
          <w:rFonts w:hint="eastAsia"/>
          <w:color w:val="000000"/>
          <w:sz w:val="24"/>
          <w:szCs w:val="24"/>
        </w:rPr>
        <w:t>1</w:t>
      </w:r>
      <w:r w:rsidRPr="00967443">
        <w:rPr>
          <w:color w:val="000000"/>
          <w:sz w:val="24"/>
          <w:szCs w:val="24"/>
        </w:rPr>
        <w:t>项；成果应用于中国、美国、</w:t>
      </w:r>
      <w:r w:rsidR="00967443" w:rsidRPr="00967443">
        <w:rPr>
          <w:rFonts w:hint="eastAsia"/>
          <w:color w:val="000000"/>
          <w:sz w:val="24"/>
          <w:szCs w:val="24"/>
        </w:rPr>
        <w:t>韩国</w:t>
      </w:r>
      <w:r w:rsidRPr="00967443">
        <w:rPr>
          <w:color w:val="000000"/>
          <w:sz w:val="24"/>
          <w:szCs w:val="24"/>
        </w:rPr>
        <w:t>等</w:t>
      </w:r>
      <w:r w:rsidR="002E29C0">
        <w:rPr>
          <w:rFonts w:hint="eastAsia"/>
          <w:color w:val="000000"/>
          <w:sz w:val="24"/>
          <w:szCs w:val="24"/>
        </w:rPr>
        <w:t>458</w:t>
      </w:r>
      <w:r w:rsidR="002E29C0">
        <w:rPr>
          <w:rFonts w:hint="eastAsia"/>
          <w:color w:val="000000"/>
          <w:sz w:val="24"/>
          <w:szCs w:val="24"/>
        </w:rPr>
        <w:t>个</w:t>
      </w:r>
      <w:r w:rsidRPr="00967443">
        <w:rPr>
          <w:color w:val="000000"/>
          <w:sz w:val="24"/>
          <w:szCs w:val="24"/>
        </w:rPr>
        <w:t>污水再生处理工程项目，处理能力总计</w:t>
      </w:r>
      <w:r w:rsidRPr="00967443">
        <w:rPr>
          <w:color w:val="000000"/>
          <w:sz w:val="24"/>
          <w:szCs w:val="24"/>
        </w:rPr>
        <w:t>2,5</w:t>
      </w:r>
      <w:r w:rsidR="002E29C0">
        <w:rPr>
          <w:rFonts w:hint="eastAsia"/>
          <w:color w:val="000000"/>
          <w:sz w:val="24"/>
          <w:szCs w:val="24"/>
        </w:rPr>
        <w:t>48</w:t>
      </w:r>
      <w:r w:rsidRPr="00967443">
        <w:rPr>
          <w:color w:val="000000"/>
          <w:sz w:val="24"/>
          <w:szCs w:val="24"/>
        </w:rPr>
        <w:t>万</w:t>
      </w:r>
      <w:r w:rsidRPr="00967443">
        <w:rPr>
          <w:color w:val="000000"/>
          <w:sz w:val="24"/>
          <w:szCs w:val="24"/>
        </w:rPr>
        <w:t>m</w:t>
      </w:r>
      <w:r w:rsidRPr="00967443">
        <w:rPr>
          <w:color w:val="000000"/>
          <w:sz w:val="24"/>
          <w:szCs w:val="24"/>
          <w:vertAlign w:val="superscript"/>
        </w:rPr>
        <w:t>3</w:t>
      </w:r>
      <w:r w:rsidRPr="00967443">
        <w:rPr>
          <w:color w:val="000000"/>
          <w:sz w:val="24"/>
          <w:szCs w:val="24"/>
        </w:rPr>
        <w:t>/d</w:t>
      </w:r>
      <w:r w:rsidRPr="00967443">
        <w:rPr>
          <w:color w:val="000000"/>
          <w:sz w:val="24"/>
          <w:szCs w:val="24"/>
        </w:rPr>
        <w:t>，包括国际上规模最大的再生水厂（</w:t>
      </w:r>
      <w:r w:rsidRPr="00967443">
        <w:rPr>
          <w:color w:val="000000"/>
          <w:sz w:val="24"/>
          <w:szCs w:val="24"/>
        </w:rPr>
        <w:t>100</w:t>
      </w:r>
      <w:r w:rsidRPr="00967443">
        <w:rPr>
          <w:color w:val="000000"/>
          <w:sz w:val="24"/>
          <w:szCs w:val="24"/>
        </w:rPr>
        <w:t>万</w:t>
      </w:r>
      <w:r w:rsidRPr="00967443">
        <w:rPr>
          <w:color w:val="000000"/>
          <w:sz w:val="24"/>
          <w:szCs w:val="24"/>
        </w:rPr>
        <w:t>m</w:t>
      </w:r>
      <w:r w:rsidRPr="00967443">
        <w:rPr>
          <w:color w:val="000000"/>
          <w:sz w:val="24"/>
          <w:szCs w:val="24"/>
          <w:vertAlign w:val="superscript"/>
        </w:rPr>
        <w:t>3</w:t>
      </w:r>
      <w:r w:rsidRPr="00967443">
        <w:rPr>
          <w:color w:val="000000"/>
          <w:sz w:val="24"/>
          <w:szCs w:val="24"/>
        </w:rPr>
        <w:t>/d</w:t>
      </w:r>
      <w:r w:rsidRPr="00967443">
        <w:rPr>
          <w:color w:val="000000"/>
          <w:sz w:val="24"/>
          <w:szCs w:val="24"/>
        </w:rPr>
        <w:t>）。通过项目成果应用，累计</w:t>
      </w:r>
      <w:r w:rsidRPr="00967443">
        <w:rPr>
          <w:rFonts w:hint="eastAsia"/>
          <w:color w:val="000000"/>
          <w:sz w:val="24"/>
          <w:szCs w:val="24"/>
        </w:rPr>
        <w:t>生产再生水</w:t>
      </w:r>
      <w:r w:rsidRPr="00967443">
        <w:rPr>
          <w:rFonts w:hint="eastAsia"/>
          <w:color w:val="000000"/>
          <w:sz w:val="24"/>
          <w:szCs w:val="24"/>
        </w:rPr>
        <w:t>20</w:t>
      </w:r>
      <w:r w:rsidRPr="00967443">
        <w:rPr>
          <w:color w:val="000000"/>
          <w:sz w:val="24"/>
          <w:szCs w:val="24"/>
        </w:rPr>
        <w:t>亿</w:t>
      </w:r>
      <w:r w:rsidRPr="00967443">
        <w:rPr>
          <w:color w:val="000000"/>
          <w:sz w:val="24"/>
          <w:szCs w:val="24"/>
        </w:rPr>
        <w:t>m</w:t>
      </w:r>
      <w:r w:rsidRPr="00967443">
        <w:rPr>
          <w:color w:val="000000"/>
          <w:sz w:val="24"/>
          <w:szCs w:val="24"/>
          <w:vertAlign w:val="superscript"/>
        </w:rPr>
        <w:t>3</w:t>
      </w:r>
      <w:r w:rsidRPr="00967443">
        <w:rPr>
          <w:color w:val="000000"/>
          <w:sz w:val="24"/>
          <w:szCs w:val="24"/>
        </w:rPr>
        <w:t>（</w:t>
      </w:r>
      <w:r w:rsidRPr="00967443">
        <w:rPr>
          <w:color w:val="000000"/>
          <w:sz w:val="24"/>
          <w:szCs w:val="24"/>
        </w:rPr>
        <w:t>2015-2017</w:t>
      </w:r>
      <w:r w:rsidR="00C96600">
        <w:rPr>
          <w:color w:val="000000"/>
          <w:sz w:val="24"/>
          <w:szCs w:val="24"/>
        </w:rPr>
        <w:t>年）</w:t>
      </w:r>
      <w:r w:rsidR="008D5795">
        <w:rPr>
          <w:rFonts w:hint="eastAsia"/>
          <w:color w:val="000000"/>
          <w:sz w:val="24"/>
          <w:szCs w:val="24"/>
        </w:rPr>
        <w:t>，</w:t>
      </w:r>
      <w:r w:rsidR="008D5795" w:rsidRPr="002E29C0">
        <w:rPr>
          <w:color w:val="000000"/>
          <w:sz w:val="24"/>
          <w:szCs w:val="24"/>
        </w:rPr>
        <w:t>新增销售额</w:t>
      </w:r>
      <w:r w:rsidR="008D5795">
        <w:rPr>
          <w:rFonts w:hint="eastAsia"/>
          <w:color w:val="000000"/>
          <w:sz w:val="24"/>
          <w:szCs w:val="24"/>
        </w:rPr>
        <w:t>约</w:t>
      </w:r>
      <w:r w:rsidR="008D5795" w:rsidRPr="002E29C0">
        <w:rPr>
          <w:color w:val="000000"/>
          <w:sz w:val="24"/>
          <w:szCs w:val="24"/>
        </w:rPr>
        <w:t>4</w:t>
      </w:r>
      <w:r w:rsidR="008D5795" w:rsidRPr="002E29C0">
        <w:rPr>
          <w:rFonts w:hint="eastAsia"/>
          <w:color w:val="000000"/>
          <w:sz w:val="24"/>
          <w:szCs w:val="24"/>
        </w:rPr>
        <w:t>6</w:t>
      </w:r>
      <w:r w:rsidR="008D5795" w:rsidRPr="002E29C0">
        <w:rPr>
          <w:color w:val="000000"/>
          <w:sz w:val="24"/>
          <w:szCs w:val="24"/>
        </w:rPr>
        <w:t>亿元、利润</w:t>
      </w:r>
      <w:r w:rsidR="008D5795">
        <w:rPr>
          <w:rFonts w:hint="eastAsia"/>
          <w:color w:val="000000"/>
          <w:sz w:val="24"/>
          <w:szCs w:val="24"/>
        </w:rPr>
        <w:t>约</w:t>
      </w:r>
      <w:r w:rsidR="008D5795" w:rsidRPr="002E29C0">
        <w:rPr>
          <w:color w:val="000000"/>
          <w:sz w:val="24"/>
          <w:szCs w:val="24"/>
        </w:rPr>
        <w:t>10</w:t>
      </w:r>
      <w:r w:rsidR="008D5795" w:rsidRPr="002E29C0">
        <w:rPr>
          <w:color w:val="000000"/>
          <w:sz w:val="24"/>
          <w:szCs w:val="24"/>
        </w:rPr>
        <w:t>亿元</w:t>
      </w:r>
      <w:r w:rsidRPr="00967443">
        <w:rPr>
          <w:color w:val="000000"/>
          <w:sz w:val="24"/>
          <w:szCs w:val="24"/>
        </w:rPr>
        <w:t>。获</w:t>
      </w:r>
      <w:r w:rsidRPr="00967443">
        <w:rPr>
          <w:color w:val="000000"/>
          <w:sz w:val="24"/>
          <w:szCs w:val="24"/>
        </w:rPr>
        <w:t>2017</w:t>
      </w:r>
      <w:r w:rsidRPr="00967443">
        <w:rPr>
          <w:color w:val="000000"/>
          <w:sz w:val="24"/>
          <w:szCs w:val="24"/>
        </w:rPr>
        <w:t>年环保部科学技术奖一等奖、中国专利优秀奖</w:t>
      </w:r>
      <w:r w:rsidRPr="00967443">
        <w:rPr>
          <w:rFonts w:hint="eastAsia"/>
          <w:color w:val="000000"/>
          <w:sz w:val="24"/>
          <w:szCs w:val="24"/>
        </w:rPr>
        <w:t>、</w:t>
      </w:r>
      <w:r w:rsidRPr="00967443">
        <w:rPr>
          <w:color w:val="000000"/>
          <w:sz w:val="24"/>
          <w:szCs w:val="24"/>
        </w:rPr>
        <w:t>全国优秀工程咨询成果奖一等奖、北京市优秀工程咨询成果一等奖等奖励。</w:t>
      </w:r>
    </w:p>
    <w:p w:rsidR="00E027EB" w:rsidRPr="00E027EB" w:rsidRDefault="00E027EB">
      <w:pPr>
        <w:rPr>
          <w:rFonts w:ascii="宋体" w:hAnsi="宋体"/>
          <w:b/>
          <w:sz w:val="24"/>
          <w:szCs w:val="32"/>
        </w:rPr>
      </w:pPr>
    </w:p>
    <w:p w:rsidR="005F1CEC" w:rsidRDefault="005F1CEC">
      <w:pPr>
        <w:rPr>
          <w:rFonts w:ascii="宋体" w:hAnsi="宋体"/>
          <w:b/>
          <w:sz w:val="24"/>
          <w:szCs w:val="32"/>
        </w:rPr>
      </w:pPr>
      <w:r>
        <w:rPr>
          <w:rFonts w:ascii="宋体" w:hAnsi="宋体" w:hint="eastAsia"/>
          <w:b/>
          <w:sz w:val="24"/>
          <w:szCs w:val="32"/>
        </w:rPr>
        <w:t>二、</w:t>
      </w:r>
      <w:r w:rsidRPr="005F1CEC">
        <w:rPr>
          <w:rFonts w:ascii="宋体" w:hAnsi="宋体" w:hint="eastAsia"/>
          <w:b/>
          <w:sz w:val="24"/>
          <w:szCs w:val="32"/>
        </w:rPr>
        <w:t>客观评价</w:t>
      </w:r>
    </w:p>
    <w:p w:rsidR="00967443" w:rsidRDefault="00967443" w:rsidP="00967443">
      <w:pPr>
        <w:pStyle w:val="a4"/>
        <w:spacing w:line="360" w:lineRule="exact"/>
        <w:ind w:firstLineChars="0" w:firstLine="420"/>
        <w:rPr>
          <w:rFonts w:ascii="Times New Roman"/>
          <w:color w:val="000000"/>
        </w:rPr>
      </w:pPr>
      <w:r>
        <w:rPr>
          <w:rFonts w:ascii="Times New Roman" w:hint="eastAsia"/>
          <w:color w:val="000000"/>
        </w:rPr>
        <w:t>（</w:t>
      </w:r>
      <w:r>
        <w:rPr>
          <w:rFonts w:ascii="Times New Roman" w:hint="eastAsia"/>
          <w:color w:val="000000"/>
        </w:rPr>
        <w:t>1</w:t>
      </w:r>
      <w:r>
        <w:rPr>
          <w:rFonts w:ascii="Times New Roman" w:hint="eastAsia"/>
          <w:color w:val="000000"/>
        </w:rPr>
        <w:t>）成果鉴定</w:t>
      </w:r>
    </w:p>
    <w:p w:rsidR="00967443" w:rsidRDefault="00967443" w:rsidP="00967443">
      <w:pPr>
        <w:pStyle w:val="a4"/>
        <w:spacing w:line="360" w:lineRule="exact"/>
        <w:ind w:firstLineChars="0" w:firstLine="420"/>
        <w:rPr>
          <w:rFonts w:ascii="Times New Roman"/>
          <w:color w:val="000000"/>
        </w:rPr>
      </w:pPr>
      <w:r w:rsidRPr="00681A64">
        <w:rPr>
          <w:rFonts w:ascii="Times New Roman"/>
          <w:color w:val="000000"/>
        </w:rPr>
        <w:t>经中国环境科学学会组织鉴定，专家评价：</w:t>
      </w:r>
      <w:r w:rsidRPr="00681A64">
        <w:rPr>
          <w:rFonts w:ascii="Times New Roman"/>
          <w:color w:val="000000"/>
        </w:rPr>
        <w:t>“</w:t>
      </w:r>
      <w:r w:rsidRPr="00967443">
        <w:rPr>
          <w:rFonts w:ascii="Times New Roman"/>
          <w:color w:val="000000"/>
        </w:rPr>
        <w:t>该成果整体上达到国际领先水平</w:t>
      </w:r>
      <w:r w:rsidRPr="00681A64">
        <w:rPr>
          <w:rFonts w:ascii="Times New Roman"/>
          <w:color w:val="000000"/>
        </w:rPr>
        <w:t>”</w:t>
      </w:r>
      <w:r w:rsidRPr="00681A64">
        <w:rPr>
          <w:rFonts w:ascii="Times New Roman"/>
          <w:color w:val="000000"/>
        </w:rPr>
        <w:t>，</w:t>
      </w:r>
      <w:r w:rsidRPr="00681A64">
        <w:rPr>
          <w:rFonts w:ascii="Times New Roman"/>
          <w:color w:val="000000"/>
        </w:rPr>
        <w:t>“</w:t>
      </w:r>
      <w:r w:rsidRPr="00967443">
        <w:rPr>
          <w:rFonts w:ascii="Times New Roman"/>
          <w:color w:val="000000"/>
        </w:rPr>
        <w:t>实现了再生水水质高标准净化和再生水系统的稳定、高效运行</w:t>
      </w:r>
      <w:r w:rsidRPr="00681A64">
        <w:rPr>
          <w:rFonts w:ascii="Times New Roman"/>
          <w:color w:val="000000"/>
        </w:rPr>
        <w:t>”</w:t>
      </w:r>
      <w:r w:rsidRPr="00681A64">
        <w:rPr>
          <w:rFonts w:ascii="Times New Roman"/>
          <w:color w:val="000000"/>
        </w:rPr>
        <w:t>。</w:t>
      </w:r>
    </w:p>
    <w:p w:rsidR="00967443" w:rsidRPr="00967443" w:rsidRDefault="00967443" w:rsidP="00967443">
      <w:pPr>
        <w:pStyle w:val="a4"/>
        <w:spacing w:line="360" w:lineRule="exact"/>
        <w:ind w:firstLineChars="0" w:firstLine="420"/>
        <w:rPr>
          <w:rFonts w:ascii="Times New Roman"/>
          <w:color w:val="000000"/>
        </w:rPr>
      </w:pPr>
      <w:r w:rsidRPr="00967443">
        <w:rPr>
          <w:rFonts w:ascii="Times New Roman" w:hint="eastAsia"/>
          <w:color w:val="000000"/>
        </w:rPr>
        <w:t>（</w:t>
      </w:r>
      <w:r w:rsidRPr="00967443">
        <w:rPr>
          <w:rFonts w:ascii="Times New Roman" w:hint="eastAsia"/>
          <w:color w:val="000000"/>
        </w:rPr>
        <w:t>2</w:t>
      </w:r>
      <w:r w:rsidRPr="00967443">
        <w:rPr>
          <w:rFonts w:ascii="Times New Roman" w:hint="eastAsia"/>
          <w:color w:val="000000"/>
        </w:rPr>
        <w:t>）</w:t>
      </w:r>
      <w:r>
        <w:rPr>
          <w:rFonts w:ascii="Times New Roman" w:hint="eastAsia"/>
          <w:color w:val="000000"/>
        </w:rPr>
        <w:t>成果奖励</w:t>
      </w:r>
    </w:p>
    <w:p w:rsidR="00967443" w:rsidRPr="00967443" w:rsidRDefault="002E29C0" w:rsidP="00967443">
      <w:pPr>
        <w:pStyle w:val="a4"/>
        <w:spacing w:line="360" w:lineRule="exact"/>
        <w:ind w:firstLineChars="0" w:firstLine="420"/>
        <w:rPr>
          <w:rFonts w:ascii="Times New Roman"/>
          <w:color w:val="000000"/>
        </w:rPr>
      </w:pPr>
      <w:r>
        <w:rPr>
          <w:rFonts w:ascii="Times New Roman"/>
          <w:color w:val="000000"/>
        </w:rPr>
        <w:t>成果</w:t>
      </w:r>
      <w:r w:rsidR="009631B6">
        <w:rPr>
          <w:rFonts w:ascii="Times New Roman" w:hint="eastAsia"/>
          <w:color w:val="000000"/>
        </w:rPr>
        <w:t>先后</w:t>
      </w:r>
      <w:r>
        <w:rPr>
          <w:rFonts w:ascii="Times New Roman"/>
          <w:color w:val="000000"/>
        </w:rPr>
        <w:t>获得</w:t>
      </w:r>
      <w:r w:rsidR="009631B6">
        <w:rPr>
          <w:rFonts w:ascii="Times New Roman" w:hint="eastAsia"/>
          <w:color w:val="000000"/>
        </w:rPr>
        <w:t>2017</w:t>
      </w:r>
      <w:r w:rsidR="009631B6">
        <w:rPr>
          <w:rFonts w:ascii="Times New Roman" w:hint="eastAsia"/>
          <w:color w:val="000000"/>
        </w:rPr>
        <w:t>年</w:t>
      </w:r>
      <w:r w:rsidR="00967443" w:rsidRPr="00967443">
        <w:rPr>
          <w:rFonts w:ascii="Times New Roman"/>
          <w:color w:val="000000"/>
        </w:rPr>
        <w:t>环境保护科学技术奖一等奖（城市大规模再生水系统多屏障高标准水质保障技术及应用）、中国专利优秀奖、全国优秀工程咨询成果奖一等奖、北京市优秀工程咨询成果一等奖等奖励。</w:t>
      </w:r>
    </w:p>
    <w:p w:rsidR="00967443" w:rsidRDefault="00967443" w:rsidP="00967443">
      <w:pPr>
        <w:pStyle w:val="a4"/>
        <w:spacing w:line="360" w:lineRule="exact"/>
        <w:ind w:firstLineChars="0" w:firstLine="420"/>
        <w:rPr>
          <w:rFonts w:ascii="Times New Roman"/>
          <w:szCs w:val="24"/>
        </w:rPr>
      </w:pPr>
      <w:r>
        <w:rPr>
          <w:rFonts w:ascii="Times New Roman" w:hint="eastAsia"/>
          <w:szCs w:val="24"/>
        </w:rPr>
        <w:t>（</w:t>
      </w:r>
      <w:r>
        <w:rPr>
          <w:rFonts w:ascii="Times New Roman" w:hint="eastAsia"/>
          <w:szCs w:val="24"/>
        </w:rPr>
        <w:t>3</w:t>
      </w:r>
      <w:r>
        <w:rPr>
          <w:rFonts w:ascii="Times New Roman" w:hint="eastAsia"/>
          <w:szCs w:val="24"/>
        </w:rPr>
        <w:t>）成果查新</w:t>
      </w:r>
    </w:p>
    <w:p w:rsidR="00967443" w:rsidRDefault="00967443" w:rsidP="00967443">
      <w:pPr>
        <w:pStyle w:val="a4"/>
        <w:spacing w:line="360" w:lineRule="exact"/>
        <w:ind w:firstLineChars="0" w:firstLine="420"/>
        <w:rPr>
          <w:rFonts w:ascii="Times New Roman"/>
          <w:szCs w:val="24"/>
        </w:rPr>
      </w:pPr>
      <w:r w:rsidRPr="00681A64">
        <w:rPr>
          <w:rFonts w:ascii="Times New Roman"/>
          <w:szCs w:val="24"/>
        </w:rPr>
        <w:t>教育部科技查新工作站对所研发的</w:t>
      </w:r>
      <w:r w:rsidRPr="00681A64">
        <w:rPr>
          <w:rFonts w:ascii="Times New Roman"/>
          <w:szCs w:val="24"/>
        </w:rPr>
        <w:t>AAO/</w:t>
      </w:r>
      <w:r w:rsidRPr="00681A64">
        <w:rPr>
          <w:rFonts w:ascii="Times New Roman"/>
          <w:szCs w:val="24"/>
        </w:rPr>
        <w:t>反硝化滤池深度脱氮工艺、臭氧</w:t>
      </w:r>
      <w:r w:rsidRPr="00681A64">
        <w:rPr>
          <w:rFonts w:ascii="Times New Roman"/>
          <w:szCs w:val="24"/>
        </w:rPr>
        <w:t>/</w:t>
      </w:r>
      <w:r w:rsidRPr="00681A64">
        <w:rPr>
          <w:rFonts w:ascii="Times New Roman"/>
          <w:szCs w:val="24"/>
        </w:rPr>
        <w:t>紫外</w:t>
      </w:r>
      <w:r w:rsidRPr="00681A64">
        <w:rPr>
          <w:rFonts w:ascii="Times New Roman"/>
          <w:szCs w:val="24"/>
        </w:rPr>
        <w:t>/</w:t>
      </w:r>
      <w:r w:rsidRPr="00681A64">
        <w:rPr>
          <w:rFonts w:ascii="Times New Roman"/>
          <w:szCs w:val="24"/>
        </w:rPr>
        <w:t>氯消毒工艺、管网</w:t>
      </w:r>
      <w:proofErr w:type="gramStart"/>
      <w:r w:rsidRPr="00681A64">
        <w:rPr>
          <w:rFonts w:ascii="Times New Roman"/>
          <w:szCs w:val="24"/>
        </w:rPr>
        <w:t>安全输配技术</w:t>
      </w:r>
      <w:proofErr w:type="gramEnd"/>
      <w:r w:rsidRPr="00681A64">
        <w:rPr>
          <w:rFonts w:ascii="Times New Roman"/>
          <w:szCs w:val="24"/>
        </w:rPr>
        <w:t>等进行了查新：国内外未见与查新点相同的文献报道。</w:t>
      </w:r>
      <w:r w:rsidR="002E29C0">
        <w:rPr>
          <w:rFonts w:ascii="Times New Roman"/>
          <w:szCs w:val="24"/>
        </w:rPr>
        <w:t>福建</w:t>
      </w:r>
      <w:r w:rsidR="002E29C0" w:rsidRPr="003147D2">
        <w:rPr>
          <w:rFonts w:ascii="Times New Roman"/>
          <w:szCs w:val="24"/>
        </w:rPr>
        <w:t>科技信息研究所对</w:t>
      </w:r>
      <w:r w:rsidR="002E29C0" w:rsidRPr="003147D2">
        <w:rPr>
          <w:rFonts w:ascii="Times New Roman"/>
          <w:szCs w:val="24"/>
        </w:rPr>
        <w:t>“</w:t>
      </w:r>
      <w:r w:rsidR="002E29C0" w:rsidRPr="003147D2">
        <w:rPr>
          <w:rFonts w:ascii="Times New Roman"/>
          <w:szCs w:val="24"/>
        </w:rPr>
        <w:t>大型高效玻璃管放电臭氧发生器</w:t>
      </w:r>
      <w:r w:rsidR="002E29C0" w:rsidRPr="003147D2">
        <w:rPr>
          <w:rFonts w:ascii="Times New Roman"/>
          <w:szCs w:val="24"/>
        </w:rPr>
        <w:t>”</w:t>
      </w:r>
      <w:r w:rsidR="002E29C0" w:rsidRPr="003147D2">
        <w:rPr>
          <w:rFonts w:ascii="Times New Roman"/>
          <w:szCs w:val="24"/>
        </w:rPr>
        <w:t>进行了查新</w:t>
      </w:r>
      <w:r w:rsidR="002E29C0">
        <w:rPr>
          <w:rFonts w:ascii="Times New Roman" w:hint="eastAsia"/>
          <w:szCs w:val="24"/>
        </w:rPr>
        <w:t>，结果表明</w:t>
      </w:r>
      <w:r w:rsidR="002E29C0" w:rsidRPr="003147D2">
        <w:rPr>
          <w:rFonts w:ascii="Times New Roman"/>
          <w:szCs w:val="24"/>
        </w:rPr>
        <w:t>国内文献公开报道</w:t>
      </w:r>
      <w:r w:rsidR="002E29C0">
        <w:rPr>
          <w:rFonts w:ascii="Times New Roman" w:hint="eastAsia"/>
          <w:szCs w:val="24"/>
        </w:rPr>
        <w:t>中，</w:t>
      </w:r>
      <w:r w:rsidR="002E29C0" w:rsidRPr="003147D2">
        <w:rPr>
          <w:rFonts w:ascii="Times New Roman"/>
          <w:szCs w:val="24"/>
        </w:rPr>
        <w:t>未见与查新项目相同的产品。</w:t>
      </w:r>
    </w:p>
    <w:p w:rsidR="00967443" w:rsidRDefault="00967443" w:rsidP="00967443">
      <w:pPr>
        <w:pStyle w:val="a4"/>
        <w:spacing w:line="360" w:lineRule="exact"/>
        <w:ind w:firstLineChars="0" w:firstLine="420"/>
        <w:rPr>
          <w:rFonts w:ascii="Times New Roman"/>
          <w:szCs w:val="24"/>
        </w:rPr>
      </w:pPr>
      <w:r>
        <w:rPr>
          <w:rFonts w:ascii="Times New Roman" w:hint="eastAsia"/>
          <w:szCs w:val="24"/>
        </w:rPr>
        <w:t>（</w:t>
      </w:r>
      <w:r>
        <w:rPr>
          <w:rFonts w:ascii="Times New Roman" w:hint="eastAsia"/>
          <w:szCs w:val="24"/>
        </w:rPr>
        <w:t>4</w:t>
      </w:r>
      <w:r>
        <w:rPr>
          <w:rFonts w:ascii="Times New Roman" w:hint="eastAsia"/>
          <w:szCs w:val="24"/>
        </w:rPr>
        <w:t>）</w:t>
      </w:r>
      <w:r w:rsidR="0044248D">
        <w:rPr>
          <w:rFonts w:ascii="Times New Roman" w:hint="eastAsia"/>
          <w:szCs w:val="24"/>
        </w:rPr>
        <w:t>成果</w:t>
      </w:r>
      <w:r>
        <w:rPr>
          <w:rFonts w:ascii="Times New Roman" w:hint="eastAsia"/>
          <w:szCs w:val="24"/>
        </w:rPr>
        <w:t>评价</w:t>
      </w:r>
    </w:p>
    <w:p w:rsidR="00967443" w:rsidRPr="00681A64" w:rsidRDefault="00967443" w:rsidP="00967443">
      <w:pPr>
        <w:pStyle w:val="a4"/>
        <w:spacing w:line="360" w:lineRule="exact"/>
        <w:ind w:firstLineChars="0" w:firstLine="420"/>
        <w:rPr>
          <w:rFonts w:ascii="Times New Roman"/>
          <w:szCs w:val="24"/>
        </w:rPr>
      </w:pPr>
      <w:r w:rsidRPr="00681A64">
        <w:rPr>
          <w:rFonts w:ascii="Times New Roman"/>
          <w:szCs w:val="24"/>
        </w:rPr>
        <w:t>共发表发表</w:t>
      </w:r>
      <w:r>
        <w:rPr>
          <w:rFonts w:ascii="Times New Roman" w:hint="eastAsia"/>
          <w:szCs w:val="24"/>
        </w:rPr>
        <w:t>学术</w:t>
      </w:r>
      <w:r w:rsidRPr="00681A64">
        <w:rPr>
          <w:rFonts w:ascii="Times New Roman"/>
          <w:szCs w:val="24"/>
        </w:rPr>
        <w:t>论文</w:t>
      </w:r>
      <w:r>
        <w:rPr>
          <w:rFonts w:ascii="Times New Roman"/>
          <w:szCs w:val="24"/>
        </w:rPr>
        <w:t>90</w:t>
      </w:r>
      <w:r>
        <w:rPr>
          <w:rFonts w:ascii="Times New Roman"/>
          <w:szCs w:val="24"/>
        </w:rPr>
        <w:t>篇</w:t>
      </w:r>
      <w:r w:rsidRPr="00681A64">
        <w:rPr>
          <w:rFonts w:ascii="Times New Roman"/>
          <w:szCs w:val="24"/>
        </w:rPr>
        <w:t>，其中在</w:t>
      </w:r>
      <w:r w:rsidRPr="00681A64">
        <w:rPr>
          <w:rFonts w:ascii="Times New Roman"/>
          <w:szCs w:val="24"/>
        </w:rPr>
        <w:t xml:space="preserve">Water Research, </w:t>
      </w:r>
      <w:r w:rsidRPr="00681A64">
        <w:rPr>
          <w:rFonts w:ascii="Times New Roman" w:eastAsia="仿宋"/>
          <w:color w:val="000000"/>
          <w:kern w:val="0"/>
        </w:rPr>
        <w:t>Desalination,</w:t>
      </w:r>
      <w:r w:rsidRPr="00681A64">
        <w:rPr>
          <w:rFonts w:ascii="Times New Roman"/>
          <w:szCs w:val="24"/>
        </w:rPr>
        <w:t xml:space="preserve"> </w:t>
      </w:r>
      <w:r w:rsidRPr="00681A64">
        <w:rPr>
          <w:rFonts w:ascii="Times New Roman" w:eastAsia="仿宋"/>
          <w:color w:val="000000"/>
          <w:kern w:val="0"/>
        </w:rPr>
        <w:t>Separation and Purification Technology</w:t>
      </w:r>
      <w:r w:rsidRPr="00681A64">
        <w:rPr>
          <w:rFonts w:ascii="Times New Roman"/>
          <w:szCs w:val="24"/>
        </w:rPr>
        <w:t xml:space="preserve"> </w:t>
      </w:r>
      <w:r w:rsidRPr="00681A64">
        <w:rPr>
          <w:rFonts w:ascii="Times New Roman"/>
          <w:szCs w:val="24"/>
        </w:rPr>
        <w:t>等国际期刊上发表</w:t>
      </w:r>
      <w:r w:rsidRPr="00681A64">
        <w:rPr>
          <w:rFonts w:ascii="Times New Roman"/>
          <w:szCs w:val="24"/>
        </w:rPr>
        <w:t>SCI</w:t>
      </w:r>
      <w:r w:rsidRPr="00681A64">
        <w:rPr>
          <w:rFonts w:ascii="Times New Roman"/>
          <w:szCs w:val="24"/>
        </w:rPr>
        <w:t>论文</w:t>
      </w:r>
      <w:r w:rsidRPr="00681A64">
        <w:rPr>
          <w:rFonts w:ascii="Times New Roman"/>
          <w:szCs w:val="24"/>
        </w:rPr>
        <w:t>45</w:t>
      </w:r>
      <w:r w:rsidRPr="00681A64">
        <w:rPr>
          <w:rFonts w:ascii="Times New Roman"/>
          <w:szCs w:val="24"/>
        </w:rPr>
        <w:t>篇，成果被</w:t>
      </w:r>
      <w:r w:rsidRPr="00681A64">
        <w:rPr>
          <w:rFonts w:ascii="Times New Roman"/>
          <w:szCs w:val="24"/>
        </w:rPr>
        <w:t>Environmental Science &amp; Technology, Water Research, Journal of Hazardous Material</w:t>
      </w:r>
      <w:r w:rsidRPr="00681A64">
        <w:rPr>
          <w:rFonts w:ascii="Times New Roman"/>
          <w:szCs w:val="24"/>
        </w:rPr>
        <w:t>等水环境领域顶级期刊所正面引用和评价。</w:t>
      </w:r>
    </w:p>
    <w:p w:rsidR="0044248D" w:rsidRDefault="0044248D">
      <w:pPr>
        <w:rPr>
          <w:rFonts w:ascii="宋体" w:hAnsi="宋体"/>
          <w:b/>
          <w:sz w:val="24"/>
          <w:szCs w:val="32"/>
        </w:rPr>
      </w:pPr>
    </w:p>
    <w:p w:rsidR="005F1CEC" w:rsidRDefault="005F1CEC">
      <w:pPr>
        <w:rPr>
          <w:rFonts w:ascii="宋体" w:hAnsi="宋体"/>
          <w:b/>
          <w:sz w:val="24"/>
          <w:szCs w:val="32"/>
        </w:rPr>
      </w:pPr>
      <w:r>
        <w:rPr>
          <w:rFonts w:ascii="宋体" w:hAnsi="宋体" w:hint="eastAsia"/>
          <w:b/>
          <w:sz w:val="24"/>
          <w:szCs w:val="32"/>
        </w:rPr>
        <w:t>三、</w:t>
      </w:r>
      <w:r w:rsidRPr="005F1CEC">
        <w:rPr>
          <w:rFonts w:ascii="宋体" w:hAnsi="宋体" w:hint="eastAsia"/>
          <w:b/>
          <w:sz w:val="24"/>
          <w:szCs w:val="32"/>
        </w:rPr>
        <w:t>推广应用情况</w:t>
      </w:r>
    </w:p>
    <w:p w:rsidR="0044248D" w:rsidRPr="0044248D" w:rsidRDefault="0044248D" w:rsidP="0044248D">
      <w:pPr>
        <w:pStyle w:val="a4"/>
        <w:spacing w:line="360" w:lineRule="exact"/>
        <w:ind w:firstLineChars="0" w:firstLine="420"/>
        <w:rPr>
          <w:rFonts w:ascii="Times New Roman"/>
          <w:color w:val="000000"/>
          <w:szCs w:val="24"/>
        </w:rPr>
      </w:pPr>
      <w:r w:rsidRPr="0044248D">
        <w:rPr>
          <w:rFonts w:ascii="Times New Roman"/>
          <w:color w:val="000000"/>
          <w:szCs w:val="24"/>
        </w:rPr>
        <w:t>项目成果应用于中国、美国、</w:t>
      </w:r>
      <w:r w:rsidRPr="0044248D">
        <w:rPr>
          <w:rFonts w:ascii="Times New Roman"/>
          <w:szCs w:val="24"/>
        </w:rPr>
        <w:t>加拿大</w:t>
      </w:r>
      <w:r w:rsidRPr="0044248D">
        <w:rPr>
          <w:rFonts w:ascii="Times New Roman"/>
          <w:color w:val="000000"/>
          <w:szCs w:val="24"/>
        </w:rPr>
        <w:t>、西班牙、韩国、印度等</w:t>
      </w:r>
      <w:r w:rsidR="002E29C0">
        <w:rPr>
          <w:rFonts w:ascii="Times New Roman" w:hint="eastAsia"/>
          <w:color w:val="000000"/>
          <w:szCs w:val="24"/>
        </w:rPr>
        <w:t>458</w:t>
      </w:r>
      <w:r w:rsidR="002E29C0">
        <w:rPr>
          <w:rFonts w:ascii="Times New Roman" w:hint="eastAsia"/>
          <w:color w:val="000000"/>
          <w:szCs w:val="24"/>
        </w:rPr>
        <w:t>个</w:t>
      </w:r>
      <w:r w:rsidRPr="0044248D">
        <w:rPr>
          <w:rFonts w:ascii="Times New Roman"/>
          <w:color w:val="000000"/>
          <w:szCs w:val="24"/>
        </w:rPr>
        <w:t>污水再生处理项目，处理能力总计</w:t>
      </w:r>
      <w:r w:rsidRPr="0044248D">
        <w:rPr>
          <w:rFonts w:ascii="Times New Roman"/>
          <w:color w:val="000000"/>
          <w:szCs w:val="24"/>
        </w:rPr>
        <w:t>2,</w:t>
      </w:r>
      <w:r w:rsidRPr="0044248D">
        <w:rPr>
          <w:rFonts w:ascii="Times New Roman" w:hint="eastAsia"/>
          <w:color w:val="000000"/>
          <w:szCs w:val="24"/>
        </w:rPr>
        <w:t>5</w:t>
      </w:r>
      <w:r w:rsidR="002E29C0">
        <w:rPr>
          <w:rFonts w:ascii="Times New Roman" w:hint="eastAsia"/>
          <w:color w:val="000000"/>
          <w:szCs w:val="24"/>
        </w:rPr>
        <w:t>48</w:t>
      </w:r>
      <w:r w:rsidRPr="0044248D">
        <w:rPr>
          <w:rFonts w:ascii="Times New Roman"/>
          <w:color w:val="000000"/>
          <w:szCs w:val="24"/>
        </w:rPr>
        <w:t>万</w:t>
      </w:r>
      <w:r w:rsidRPr="0044248D">
        <w:rPr>
          <w:rFonts w:ascii="Times New Roman"/>
          <w:color w:val="000000"/>
          <w:szCs w:val="24"/>
        </w:rPr>
        <w:t>m</w:t>
      </w:r>
      <w:r w:rsidRPr="0044248D">
        <w:rPr>
          <w:rFonts w:ascii="Times New Roman"/>
          <w:color w:val="000000"/>
          <w:szCs w:val="24"/>
          <w:vertAlign w:val="superscript"/>
        </w:rPr>
        <w:t>3</w:t>
      </w:r>
      <w:r w:rsidRPr="0044248D">
        <w:rPr>
          <w:rFonts w:ascii="Times New Roman"/>
          <w:color w:val="000000"/>
          <w:szCs w:val="24"/>
        </w:rPr>
        <w:t>/d</w:t>
      </w:r>
      <w:r w:rsidRPr="0044248D">
        <w:rPr>
          <w:rFonts w:ascii="Times New Roman"/>
          <w:color w:val="000000"/>
          <w:szCs w:val="24"/>
        </w:rPr>
        <w:t>，包括国际上规模最大的再生水厂（</w:t>
      </w:r>
      <w:r w:rsidRPr="0044248D">
        <w:rPr>
          <w:rFonts w:ascii="Times New Roman"/>
          <w:color w:val="000000"/>
          <w:szCs w:val="24"/>
        </w:rPr>
        <w:t>100</w:t>
      </w:r>
      <w:r w:rsidRPr="0044248D">
        <w:rPr>
          <w:rFonts w:ascii="Times New Roman"/>
          <w:color w:val="000000"/>
          <w:szCs w:val="24"/>
        </w:rPr>
        <w:t>万</w:t>
      </w:r>
      <w:r w:rsidRPr="0044248D">
        <w:rPr>
          <w:rFonts w:ascii="Times New Roman"/>
          <w:color w:val="000000"/>
          <w:szCs w:val="24"/>
        </w:rPr>
        <w:t>m</w:t>
      </w:r>
      <w:r w:rsidRPr="0044248D">
        <w:rPr>
          <w:rFonts w:ascii="Times New Roman"/>
          <w:color w:val="000000"/>
          <w:szCs w:val="24"/>
          <w:vertAlign w:val="superscript"/>
        </w:rPr>
        <w:t>3</w:t>
      </w:r>
      <w:r w:rsidRPr="0044248D">
        <w:rPr>
          <w:rFonts w:ascii="Times New Roman"/>
          <w:color w:val="000000"/>
          <w:szCs w:val="24"/>
        </w:rPr>
        <w:t>/d</w:t>
      </w:r>
      <w:r w:rsidRPr="0044248D">
        <w:rPr>
          <w:rFonts w:ascii="Times New Roman"/>
          <w:color w:val="000000"/>
          <w:szCs w:val="24"/>
        </w:rPr>
        <w:t>）</w:t>
      </w:r>
      <w:r w:rsidR="009631B6">
        <w:rPr>
          <w:rFonts w:hint="eastAsia"/>
          <w:color w:val="000000"/>
          <w:szCs w:val="24"/>
        </w:rPr>
        <w:t>；</w:t>
      </w:r>
      <w:r w:rsidR="009631B6" w:rsidRPr="0044248D">
        <w:rPr>
          <w:color w:val="000000"/>
          <w:szCs w:val="24"/>
        </w:rPr>
        <w:t xml:space="preserve"> 2015-2017</w:t>
      </w:r>
      <w:r w:rsidR="009631B6">
        <w:rPr>
          <w:color w:val="000000"/>
          <w:szCs w:val="24"/>
        </w:rPr>
        <w:t>年间</w:t>
      </w:r>
      <w:r w:rsidR="009631B6">
        <w:rPr>
          <w:rFonts w:hint="eastAsia"/>
          <w:color w:val="000000"/>
          <w:szCs w:val="24"/>
        </w:rPr>
        <w:t>，</w:t>
      </w:r>
      <w:r w:rsidRPr="0044248D">
        <w:rPr>
          <w:color w:val="000000"/>
          <w:szCs w:val="24"/>
        </w:rPr>
        <w:t>累计</w:t>
      </w:r>
      <w:r w:rsidR="009631B6">
        <w:rPr>
          <w:color w:val="000000"/>
          <w:szCs w:val="24"/>
        </w:rPr>
        <w:t>支撑</w:t>
      </w:r>
      <w:r w:rsidR="002E29C0">
        <w:rPr>
          <w:rFonts w:hint="eastAsia"/>
          <w:color w:val="000000"/>
          <w:szCs w:val="24"/>
        </w:rPr>
        <w:t>生产再生水</w:t>
      </w:r>
      <w:r w:rsidRPr="0044248D">
        <w:rPr>
          <w:rFonts w:hint="eastAsia"/>
          <w:color w:val="000000"/>
          <w:szCs w:val="24"/>
        </w:rPr>
        <w:t>20</w:t>
      </w:r>
      <w:r w:rsidRPr="0044248D">
        <w:rPr>
          <w:color w:val="000000"/>
          <w:szCs w:val="24"/>
        </w:rPr>
        <w:t>亿</w:t>
      </w:r>
      <w:r w:rsidRPr="0044248D">
        <w:rPr>
          <w:color w:val="000000"/>
          <w:szCs w:val="24"/>
        </w:rPr>
        <w:t>m</w:t>
      </w:r>
      <w:r w:rsidRPr="0044248D">
        <w:rPr>
          <w:color w:val="000000"/>
          <w:szCs w:val="24"/>
          <w:vertAlign w:val="superscript"/>
        </w:rPr>
        <w:t>3</w:t>
      </w:r>
      <w:r w:rsidR="008D5795">
        <w:rPr>
          <w:rFonts w:hint="eastAsia"/>
          <w:color w:val="000000"/>
          <w:szCs w:val="24"/>
        </w:rPr>
        <w:t>，</w:t>
      </w:r>
      <w:r w:rsidR="008D5795" w:rsidRPr="002E29C0">
        <w:rPr>
          <w:color w:val="000000"/>
          <w:szCs w:val="24"/>
        </w:rPr>
        <w:t>新增销售额</w:t>
      </w:r>
      <w:r w:rsidR="008D5795">
        <w:rPr>
          <w:rFonts w:hint="eastAsia"/>
          <w:color w:val="000000"/>
          <w:szCs w:val="24"/>
        </w:rPr>
        <w:t>约</w:t>
      </w:r>
      <w:r w:rsidR="008D5795" w:rsidRPr="002E29C0">
        <w:rPr>
          <w:color w:val="000000"/>
          <w:szCs w:val="24"/>
        </w:rPr>
        <w:t>4</w:t>
      </w:r>
      <w:r w:rsidR="008D5795" w:rsidRPr="002E29C0">
        <w:rPr>
          <w:rFonts w:hint="eastAsia"/>
          <w:color w:val="000000"/>
          <w:szCs w:val="24"/>
        </w:rPr>
        <w:t>6</w:t>
      </w:r>
      <w:r w:rsidR="008D5795" w:rsidRPr="002E29C0">
        <w:rPr>
          <w:color w:val="000000"/>
          <w:szCs w:val="24"/>
        </w:rPr>
        <w:t>亿元、利润</w:t>
      </w:r>
      <w:r w:rsidR="008D5795">
        <w:rPr>
          <w:rFonts w:hint="eastAsia"/>
          <w:color w:val="000000"/>
          <w:szCs w:val="24"/>
        </w:rPr>
        <w:t>约</w:t>
      </w:r>
      <w:r w:rsidR="008D5795" w:rsidRPr="002E29C0">
        <w:rPr>
          <w:color w:val="000000"/>
          <w:szCs w:val="24"/>
        </w:rPr>
        <w:t>10</w:t>
      </w:r>
      <w:r w:rsidR="008D5795" w:rsidRPr="002E29C0">
        <w:rPr>
          <w:color w:val="000000"/>
          <w:szCs w:val="24"/>
        </w:rPr>
        <w:t>亿元</w:t>
      </w:r>
      <w:r w:rsidRPr="0044248D">
        <w:rPr>
          <w:rFonts w:ascii="Times New Roman"/>
          <w:color w:val="000000"/>
          <w:szCs w:val="24"/>
        </w:rPr>
        <w:t>。</w:t>
      </w:r>
    </w:p>
    <w:p w:rsidR="008D5795" w:rsidRPr="008D5795" w:rsidRDefault="008D5795" w:rsidP="008D5795">
      <w:pPr>
        <w:pStyle w:val="a4"/>
        <w:spacing w:line="360" w:lineRule="exact"/>
        <w:ind w:firstLineChars="0" w:firstLine="0"/>
        <w:rPr>
          <w:rFonts w:ascii="宋体" w:hAnsi="宋体"/>
          <w:b/>
          <w:szCs w:val="24"/>
        </w:rPr>
      </w:pPr>
      <w:bookmarkStart w:id="0" w:name="_GoBack"/>
      <w:bookmarkEnd w:id="0"/>
    </w:p>
    <w:p w:rsidR="005F1CEC" w:rsidRDefault="005F1CEC">
      <w:pPr>
        <w:rPr>
          <w:rFonts w:ascii="宋体" w:hAnsi="宋体"/>
          <w:b/>
          <w:sz w:val="24"/>
          <w:szCs w:val="32"/>
        </w:rPr>
      </w:pPr>
      <w:r>
        <w:rPr>
          <w:rFonts w:ascii="宋体" w:hAnsi="宋体" w:hint="eastAsia"/>
          <w:b/>
          <w:sz w:val="24"/>
          <w:szCs w:val="32"/>
        </w:rPr>
        <w:t>四、</w:t>
      </w:r>
      <w:r w:rsidRPr="005F1CEC">
        <w:rPr>
          <w:rFonts w:ascii="宋体" w:hAnsi="宋体" w:hint="eastAsia"/>
          <w:b/>
          <w:sz w:val="24"/>
          <w:szCs w:val="32"/>
        </w:rPr>
        <w:t>主要知识产权证明目录</w:t>
      </w:r>
    </w:p>
    <w:p w:rsidR="004155A9" w:rsidRDefault="004155A9">
      <w:pPr>
        <w:rPr>
          <w:rFonts w:ascii="宋体" w:hAnsi="宋体"/>
          <w:b/>
          <w:sz w:val="24"/>
          <w:szCs w:val="32"/>
        </w:rPr>
      </w:pPr>
    </w:p>
    <w:tbl>
      <w:tblPr>
        <w:tblW w:w="83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046"/>
        <w:gridCol w:w="1275"/>
        <w:gridCol w:w="1134"/>
      </w:tblGrid>
      <w:tr w:rsidR="002E29C0" w:rsidRPr="00681A64" w:rsidTr="002E29C0">
        <w:trPr>
          <w:trHeight w:val="680"/>
          <w:jc w:val="center"/>
        </w:trPr>
        <w:tc>
          <w:tcPr>
            <w:tcW w:w="1088"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知识产权类别</w:t>
            </w:r>
          </w:p>
        </w:tc>
        <w:tc>
          <w:tcPr>
            <w:tcW w:w="1260"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知识产权具体名称</w:t>
            </w:r>
          </w:p>
        </w:tc>
        <w:tc>
          <w:tcPr>
            <w:tcW w:w="1022"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国家</w:t>
            </w:r>
          </w:p>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（地区）</w:t>
            </w:r>
          </w:p>
        </w:tc>
        <w:tc>
          <w:tcPr>
            <w:tcW w:w="849"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授权号</w:t>
            </w:r>
          </w:p>
        </w:tc>
        <w:tc>
          <w:tcPr>
            <w:tcW w:w="709"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授权日期</w:t>
            </w:r>
          </w:p>
        </w:tc>
        <w:tc>
          <w:tcPr>
            <w:tcW w:w="1046"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权利人</w:t>
            </w:r>
          </w:p>
        </w:tc>
        <w:tc>
          <w:tcPr>
            <w:tcW w:w="1275"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发明人</w:t>
            </w:r>
          </w:p>
        </w:tc>
        <w:tc>
          <w:tcPr>
            <w:tcW w:w="1134" w:type="dxa"/>
            <w:vAlign w:val="center"/>
          </w:tcPr>
          <w:p w:rsidR="002E29C0" w:rsidRPr="005923D7" w:rsidRDefault="002E29C0" w:rsidP="003A4486">
            <w:pPr>
              <w:pStyle w:val="a4"/>
              <w:spacing w:line="240" w:lineRule="auto"/>
              <w:ind w:firstLineChars="0" w:firstLine="0"/>
              <w:jc w:val="center"/>
              <w:rPr>
                <w:rFonts w:ascii="Times New Roman"/>
                <w:sz w:val="21"/>
                <w:szCs w:val="21"/>
              </w:rPr>
            </w:pPr>
            <w:r w:rsidRPr="005923D7">
              <w:rPr>
                <w:rFonts w:ascii="Times New Roman"/>
                <w:sz w:val="21"/>
                <w:szCs w:val="21"/>
              </w:rPr>
              <w:t>专利有效状态</w:t>
            </w:r>
          </w:p>
        </w:tc>
      </w:tr>
      <w:tr w:rsidR="002E29C0" w:rsidRPr="00681A64" w:rsidTr="002E29C0">
        <w:trPr>
          <w:trHeight w:val="680"/>
          <w:jc w:val="center"/>
        </w:trPr>
        <w:tc>
          <w:tcPr>
            <w:tcW w:w="1088" w:type="dxa"/>
            <w:vAlign w:val="center"/>
          </w:tcPr>
          <w:p w:rsidR="002E29C0" w:rsidRPr="005923D7" w:rsidRDefault="002E29C0" w:rsidP="003A4486">
            <w:pPr>
              <w:jc w:val="left"/>
              <w:rPr>
                <w:szCs w:val="21"/>
              </w:rPr>
            </w:pPr>
            <w:r w:rsidRPr="005923D7">
              <w:rPr>
                <w:szCs w:val="21"/>
              </w:rPr>
              <w:t>其他</w:t>
            </w:r>
          </w:p>
        </w:tc>
        <w:tc>
          <w:tcPr>
            <w:tcW w:w="1260" w:type="dxa"/>
            <w:vAlign w:val="center"/>
          </w:tcPr>
          <w:p w:rsidR="002E29C0" w:rsidRPr="005923D7" w:rsidRDefault="009631B6" w:rsidP="009631B6">
            <w:pPr>
              <w:jc w:val="left"/>
              <w:rPr>
                <w:szCs w:val="21"/>
              </w:rPr>
            </w:pPr>
            <w:r>
              <w:rPr>
                <w:rFonts w:hint="eastAsia"/>
                <w:szCs w:val="21"/>
              </w:rPr>
              <w:t>《</w:t>
            </w:r>
            <w:r w:rsidR="002E29C0" w:rsidRPr="005923D7">
              <w:rPr>
                <w:szCs w:val="21"/>
              </w:rPr>
              <w:t>再生水水质安全评价与保障技术原</w:t>
            </w:r>
            <w:r w:rsidR="002E29C0" w:rsidRPr="005923D7">
              <w:rPr>
                <w:szCs w:val="21"/>
              </w:rPr>
              <w:lastRenderedPageBreak/>
              <w:t>理</w:t>
            </w:r>
            <w:r>
              <w:rPr>
                <w:rFonts w:hint="eastAsia"/>
                <w:szCs w:val="21"/>
              </w:rPr>
              <w:t>》</w:t>
            </w:r>
          </w:p>
        </w:tc>
        <w:tc>
          <w:tcPr>
            <w:tcW w:w="1022" w:type="dxa"/>
            <w:vAlign w:val="center"/>
          </w:tcPr>
          <w:p w:rsidR="002E29C0" w:rsidRPr="005923D7" w:rsidRDefault="002E29C0" w:rsidP="009631B6">
            <w:pPr>
              <w:jc w:val="center"/>
              <w:rPr>
                <w:szCs w:val="21"/>
              </w:rPr>
            </w:pPr>
            <w:r w:rsidRPr="005923D7">
              <w:rPr>
                <w:szCs w:val="21"/>
              </w:rPr>
              <w:lastRenderedPageBreak/>
              <w:t>中国</w:t>
            </w:r>
          </w:p>
        </w:tc>
        <w:tc>
          <w:tcPr>
            <w:tcW w:w="849" w:type="dxa"/>
            <w:vAlign w:val="center"/>
          </w:tcPr>
          <w:p w:rsidR="002E29C0" w:rsidRPr="005923D7" w:rsidRDefault="002E29C0" w:rsidP="003A4486">
            <w:pPr>
              <w:jc w:val="left"/>
              <w:rPr>
                <w:szCs w:val="21"/>
              </w:rPr>
            </w:pPr>
            <w:r w:rsidRPr="005923D7">
              <w:rPr>
                <w:szCs w:val="21"/>
              </w:rPr>
              <w:t>ISBN 978-7-03-030475-9</w:t>
            </w:r>
          </w:p>
        </w:tc>
        <w:tc>
          <w:tcPr>
            <w:tcW w:w="709" w:type="dxa"/>
            <w:vAlign w:val="center"/>
          </w:tcPr>
          <w:p w:rsidR="002E29C0" w:rsidRPr="005923D7" w:rsidRDefault="002E29C0" w:rsidP="003A4486">
            <w:pPr>
              <w:jc w:val="left"/>
              <w:rPr>
                <w:szCs w:val="21"/>
              </w:rPr>
            </w:pPr>
            <w:r w:rsidRPr="005923D7">
              <w:rPr>
                <w:szCs w:val="21"/>
              </w:rPr>
              <w:t>2011.4</w:t>
            </w:r>
          </w:p>
        </w:tc>
        <w:tc>
          <w:tcPr>
            <w:tcW w:w="1046" w:type="dxa"/>
            <w:vAlign w:val="center"/>
          </w:tcPr>
          <w:p w:rsidR="002E29C0" w:rsidRPr="005923D7" w:rsidRDefault="002E29C0" w:rsidP="003A4486">
            <w:pPr>
              <w:jc w:val="left"/>
              <w:rPr>
                <w:szCs w:val="21"/>
              </w:rPr>
            </w:pPr>
            <w:r w:rsidRPr="005923D7">
              <w:rPr>
                <w:szCs w:val="21"/>
              </w:rPr>
              <w:t>清华大学</w:t>
            </w:r>
          </w:p>
        </w:tc>
        <w:tc>
          <w:tcPr>
            <w:tcW w:w="1275" w:type="dxa"/>
            <w:vAlign w:val="center"/>
          </w:tcPr>
          <w:p w:rsidR="002E29C0" w:rsidRPr="005923D7" w:rsidRDefault="002E29C0" w:rsidP="003A4486">
            <w:pPr>
              <w:jc w:val="left"/>
              <w:rPr>
                <w:szCs w:val="21"/>
              </w:rPr>
            </w:pPr>
            <w:r w:rsidRPr="005923D7">
              <w:rPr>
                <w:szCs w:val="21"/>
              </w:rPr>
              <w:t>胡洪营</w:t>
            </w:r>
            <w:r w:rsidRPr="005923D7">
              <w:rPr>
                <w:color w:val="0D0D0D"/>
                <w:kern w:val="0"/>
                <w:szCs w:val="21"/>
              </w:rPr>
              <w:t>、</w:t>
            </w:r>
            <w:r w:rsidRPr="005923D7">
              <w:rPr>
                <w:szCs w:val="21"/>
              </w:rPr>
              <w:t>吴乾元</w:t>
            </w:r>
            <w:r w:rsidRPr="005923D7">
              <w:rPr>
                <w:color w:val="0D0D0D"/>
                <w:kern w:val="0"/>
                <w:szCs w:val="21"/>
              </w:rPr>
              <w:t>、</w:t>
            </w:r>
            <w:r w:rsidRPr="005923D7">
              <w:rPr>
                <w:szCs w:val="21"/>
              </w:rPr>
              <w:t>黄晶晶</w:t>
            </w:r>
            <w:r w:rsidRPr="005923D7">
              <w:rPr>
                <w:color w:val="0D0D0D"/>
                <w:kern w:val="0"/>
                <w:szCs w:val="21"/>
              </w:rPr>
              <w:t>、</w:t>
            </w:r>
            <w:r w:rsidRPr="005923D7">
              <w:rPr>
                <w:szCs w:val="21"/>
              </w:rPr>
              <w:t>赵欣</w:t>
            </w:r>
          </w:p>
        </w:tc>
        <w:tc>
          <w:tcPr>
            <w:tcW w:w="1134" w:type="dxa"/>
            <w:vAlign w:val="center"/>
          </w:tcPr>
          <w:p w:rsidR="002E29C0" w:rsidRPr="005923D7" w:rsidRDefault="002E29C0" w:rsidP="003A4486">
            <w:pPr>
              <w:jc w:val="left"/>
              <w:rPr>
                <w:szCs w:val="21"/>
              </w:rPr>
            </w:pPr>
            <w:r w:rsidRPr="005923D7">
              <w:rPr>
                <w:szCs w:val="21"/>
              </w:rPr>
              <w:t>其他有效的知识产权</w:t>
            </w:r>
            <w:r w:rsidR="009631B6">
              <w:rPr>
                <w:rFonts w:hint="eastAsia"/>
                <w:szCs w:val="21"/>
              </w:rPr>
              <w:t>（专著，科学出版</w:t>
            </w:r>
            <w:r w:rsidR="009631B6">
              <w:rPr>
                <w:rFonts w:hint="eastAsia"/>
                <w:szCs w:val="21"/>
              </w:rPr>
              <w:lastRenderedPageBreak/>
              <w:t>社出版）</w:t>
            </w:r>
          </w:p>
        </w:tc>
      </w:tr>
      <w:tr w:rsidR="002E29C0" w:rsidRPr="00681A64" w:rsidTr="002E29C0">
        <w:trPr>
          <w:trHeight w:val="680"/>
          <w:jc w:val="center"/>
        </w:trPr>
        <w:tc>
          <w:tcPr>
            <w:tcW w:w="1088" w:type="dxa"/>
            <w:vAlign w:val="center"/>
          </w:tcPr>
          <w:p w:rsidR="002E29C0" w:rsidRPr="005923D7" w:rsidRDefault="002E29C0" w:rsidP="003A4486">
            <w:pPr>
              <w:jc w:val="left"/>
              <w:rPr>
                <w:szCs w:val="21"/>
              </w:rPr>
            </w:pPr>
            <w:r w:rsidRPr="005923D7">
              <w:rPr>
                <w:szCs w:val="21"/>
              </w:rPr>
              <w:lastRenderedPageBreak/>
              <w:t>发明专利</w:t>
            </w:r>
          </w:p>
        </w:tc>
        <w:tc>
          <w:tcPr>
            <w:tcW w:w="1260" w:type="dxa"/>
            <w:vAlign w:val="center"/>
          </w:tcPr>
          <w:p w:rsidR="002E29C0" w:rsidRPr="005923D7" w:rsidRDefault="002E29C0" w:rsidP="003A4486">
            <w:pPr>
              <w:jc w:val="left"/>
              <w:rPr>
                <w:szCs w:val="21"/>
              </w:rPr>
            </w:pPr>
            <w:r w:rsidRPr="005923D7">
              <w:rPr>
                <w:szCs w:val="21"/>
              </w:rPr>
              <w:t>城市污水厂二级处理出水深度处理的装置及工艺</w:t>
            </w:r>
            <w:r w:rsidRPr="005923D7">
              <w:rPr>
                <w:szCs w:val="21"/>
              </w:rPr>
              <w:t> </w:t>
            </w:r>
          </w:p>
        </w:tc>
        <w:tc>
          <w:tcPr>
            <w:tcW w:w="1022" w:type="dxa"/>
            <w:vAlign w:val="center"/>
          </w:tcPr>
          <w:p w:rsidR="002E29C0" w:rsidRPr="005923D7" w:rsidRDefault="002E29C0" w:rsidP="009631B6">
            <w:pPr>
              <w:jc w:val="center"/>
              <w:rPr>
                <w:szCs w:val="21"/>
              </w:rPr>
            </w:pPr>
            <w:r w:rsidRPr="005923D7">
              <w:rPr>
                <w:szCs w:val="21"/>
              </w:rPr>
              <w:t>中国</w:t>
            </w:r>
          </w:p>
        </w:tc>
        <w:tc>
          <w:tcPr>
            <w:tcW w:w="849" w:type="dxa"/>
            <w:vAlign w:val="center"/>
          </w:tcPr>
          <w:p w:rsidR="002E29C0" w:rsidRPr="005923D7" w:rsidRDefault="002E29C0" w:rsidP="003A4486">
            <w:pPr>
              <w:jc w:val="left"/>
              <w:rPr>
                <w:szCs w:val="21"/>
              </w:rPr>
            </w:pPr>
            <w:r w:rsidRPr="005923D7">
              <w:rPr>
                <w:szCs w:val="21"/>
              </w:rPr>
              <w:t>ZL201110161733.X</w:t>
            </w:r>
          </w:p>
        </w:tc>
        <w:tc>
          <w:tcPr>
            <w:tcW w:w="709" w:type="dxa"/>
            <w:vAlign w:val="center"/>
          </w:tcPr>
          <w:p w:rsidR="002E29C0" w:rsidRPr="005923D7" w:rsidRDefault="002E29C0" w:rsidP="003A4486">
            <w:pPr>
              <w:jc w:val="left"/>
              <w:rPr>
                <w:szCs w:val="21"/>
              </w:rPr>
            </w:pPr>
            <w:r w:rsidRPr="005923D7">
              <w:rPr>
                <w:szCs w:val="21"/>
              </w:rPr>
              <w:t>2013-04-24</w:t>
            </w:r>
          </w:p>
        </w:tc>
        <w:tc>
          <w:tcPr>
            <w:tcW w:w="1046" w:type="dxa"/>
            <w:vAlign w:val="center"/>
          </w:tcPr>
          <w:p w:rsidR="002E29C0" w:rsidRPr="005923D7" w:rsidRDefault="002E29C0" w:rsidP="003A4486">
            <w:pPr>
              <w:jc w:val="left"/>
              <w:rPr>
                <w:szCs w:val="21"/>
              </w:rPr>
            </w:pPr>
            <w:r w:rsidRPr="005923D7">
              <w:rPr>
                <w:szCs w:val="21"/>
              </w:rPr>
              <w:t>北京城市排水集团有限责任公司</w:t>
            </w:r>
          </w:p>
        </w:tc>
        <w:tc>
          <w:tcPr>
            <w:tcW w:w="1275" w:type="dxa"/>
            <w:vAlign w:val="center"/>
          </w:tcPr>
          <w:p w:rsidR="002E29C0" w:rsidRPr="005923D7" w:rsidRDefault="002E29C0" w:rsidP="003A4486">
            <w:pPr>
              <w:jc w:val="left"/>
              <w:rPr>
                <w:szCs w:val="21"/>
              </w:rPr>
            </w:pPr>
            <w:r w:rsidRPr="005923D7">
              <w:rPr>
                <w:szCs w:val="21"/>
              </w:rPr>
              <w:t>李魁晓</w:t>
            </w:r>
            <w:r w:rsidRPr="005923D7">
              <w:rPr>
                <w:color w:val="0D0D0D"/>
                <w:kern w:val="0"/>
                <w:szCs w:val="21"/>
              </w:rPr>
              <w:t>、</w:t>
            </w:r>
            <w:r w:rsidRPr="005923D7">
              <w:rPr>
                <w:szCs w:val="21"/>
              </w:rPr>
              <w:t>宫飞蓬</w:t>
            </w:r>
            <w:r w:rsidRPr="005923D7">
              <w:rPr>
                <w:color w:val="0D0D0D"/>
                <w:kern w:val="0"/>
                <w:szCs w:val="21"/>
              </w:rPr>
              <w:t>、</w:t>
            </w:r>
            <w:r w:rsidRPr="005923D7">
              <w:rPr>
                <w:szCs w:val="21"/>
              </w:rPr>
              <w:t>李慧丽</w:t>
            </w:r>
            <w:r w:rsidRPr="005923D7">
              <w:rPr>
                <w:color w:val="0D0D0D"/>
                <w:kern w:val="0"/>
                <w:szCs w:val="21"/>
              </w:rPr>
              <w:t>、</w:t>
            </w:r>
            <w:r w:rsidRPr="005923D7">
              <w:rPr>
                <w:szCs w:val="21"/>
              </w:rPr>
              <w:t>周军</w:t>
            </w:r>
            <w:r w:rsidRPr="005923D7">
              <w:rPr>
                <w:color w:val="0D0D0D"/>
                <w:kern w:val="0"/>
                <w:szCs w:val="21"/>
              </w:rPr>
              <w:t>、</w:t>
            </w:r>
            <w:r w:rsidRPr="005923D7">
              <w:rPr>
                <w:szCs w:val="21"/>
              </w:rPr>
              <w:t>甘一萍</w:t>
            </w:r>
          </w:p>
        </w:tc>
        <w:tc>
          <w:tcPr>
            <w:tcW w:w="1134" w:type="dxa"/>
            <w:vAlign w:val="center"/>
          </w:tcPr>
          <w:p w:rsidR="002E29C0" w:rsidRPr="005923D7" w:rsidRDefault="002E29C0" w:rsidP="003A4486">
            <w:pPr>
              <w:jc w:val="left"/>
              <w:rPr>
                <w:szCs w:val="21"/>
              </w:rPr>
            </w:pPr>
            <w:r w:rsidRPr="005923D7">
              <w:rPr>
                <w:szCs w:val="21"/>
              </w:rPr>
              <w:t>有效专利</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t>发明专利</w:t>
            </w:r>
          </w:p>
        </w:tc>
        <w:tc>
          <w:tcPr>
            <w:tcW w:w="1260" w:type="dxa"/>
            <w:vAlign w:val="center"/>
          </w:tcPr>
          <w:p w:rsidR="002E29C0" w:rsidRPr="005923D7" w:rsidRDefault="002E29C0" w:rsidP="003A4486">
            <w:pPr>
              <w:jc w:val="left"/>
              <w:rPr>
                <w:szCs w:val="21"/>
              </w:rPr>
            </w:pPr>
            <w:r w:rsidRPr="005923D7">
              <w:rPr>
                <w:szCs w:val="21"/>
              </w:rPr>
              <w:t>Exhaust Gas Expansion Tank and Ozone Generator System Applying the Same</w:t>
            </w:r>
          </w:p>
        </w:tc>
        <w:tc>
          <w:tcPr>
            <w:tcW w:w="1022" w:type="dxa"/>
            <w:vAlign w:val="center"/>
          </w:tcPr>
          <w:p w:rsidR="002E29C0" w:rsidRPr="005923D7" w:rsidRDefault="002E29C0" w:rsidP="009631B6">
            <w:pPr>
              <w:jc w:val="center"/>
              <w:rPr>
                <w:szCs w:val="21"/>
              </w:rPr>
            </w:pPr>
            <w:r w:rsidRPr="005923D7">
              <w:rPr>
                <w:szCs w:val="21"/>
              </w:rPr>
              <w:t>美国</w:t>
            </w:r>
          </w:p>
        </w:tc>
        <w:tc>
          <w:tcPr>
            <w:tcW w:w="849" w:type="dxa"/>
            <w:vAlign w:val="center"/>
          </w:tcPr>
          <w:p w:rsidR="002E29C0" w:rsidRPr="005923D7" w:rsidRDefault="002E29C0" w:rsidP="003A4486">
            <w:pPr>
              <w:jc w:val="left"/>
              <w:rPr>
                <w:szCs w:val="21"/>
              </w:rPr>
            </w:pPr>
            <w:r w:rsidRPr="005923D7">
              <w:rPr>
                <w:szCs w:val="21"/>
              </w:rPr>
              <w:t>US9,428,385 B2</w:t>
            </w:r>
          </w:p>
        </w:tc>
        <w:tc>
          <w:tcPr>
            <w:tcW w:w="709" w:type="dxa"/>
            <w:vAlign w:val="center"/>
          </w:tcPr>
          <w:p w:rsidR="002E29C0" w:rsidRPr="005923D7" w:rsidRDefault="002E29C0" w:rsidP="003A4486">
            <w:pPr>
              <w:jc w:val="left"/>
              <w:rPr>
                <w:szCs w:val="21"/>
              </w:rPr>
            </w:pPr>
            <w:r w:rsidRPr="005923D7">
              <w:rPr>
                <w:szCs w:val="21"/>
              </w:rPr>
              <w:t>2016.8.30</w:t>
            </w:r>
          </w:p>
        </w:tc>
        <w:tc>
          <w:tcPr>
            <w:tcW w:w="1046" w:type="dxa"/>
            <w:vAlign w:val="center"/>
          </w:tcPr>
          <w:p w:rsidR="002E29C0" w:rsidRPr="005923D7" w:rsidRDefault="002E29C0" w:rsidP="003A4486">
            <w:pPr>
              <w:jc w:val="left"/>
              <w:rPr>
                <w:szCs w:val="21"/>
              </w:rPr>
            </w:pPr>
            <w:r w:rsidRPr="005923D7">
              <w:rPr>
                <w:szCs w:val="21"/>
              </w:rPr>
              <w:t xml:space="preserve">Fujian Newland </w:t>
            </w:r>
            <w:proofErr w:type="spellStart"/>
            <w:r w:rsidRPr="005923D7">
              <w:rPr>
                <w:szCs w:val="21"/>
              </w:rPr>
              <w:t>Entech</w:t>
            </w:r>
            <w:proofErr w:type="spellEnd"/>
            <w:r w:rsidRPr="005923D7">
              <w:rPr>
                <w:szCs w:val="21"/>
              </w:rPr>
              <w:t xml:space="preserve"> </w:t>
            </w:r>
            <w:proofErr w:type="spellStart"/>
            <w:r w:rsidRPr="005923D7">
              <w:rPr>
                <w:szCs w:val="21"/>
              </w:rPr>
              <w:t>Co.Ltd</w:t>
            </w:r>
            <w:proofErr w:type="spellEnd"/>
          </w:p>
        </w:tc>
        <w:tc>
          <w:tcPr>
            <w:tcW w:w="1275" w:type="dxa"/>
            <w:vAlign w:val="center"/>
          </w:tcPr>
          <w:p w:rsidR="002E29C0" w:rsidRPr="005923D7" w:rsidRDefault="002E29C0" w:rsidP="003A4486">
            <w:pPr>
              <w:jc w:val="left"/>
              <w:rPr>
                <w:szCs w:val="21"/>
              </w:rPr>
            </w:pPr>
            <w:r w:rsidRPr="005923D7">
              <w:rPr>
                <w:szCs w:val="21"/>
              </w:rPr>
              <w:t xml:space="preserve">Jian Chen, </w:t>
            </w:r>
            <w:proofErr w:type="spellStart"/>
            <w:r w:rsidRPr="005923D7">
              <w:rPr>
                <w:szCs w:val="21"/>
              </w:rPr>
              <w:t>Xiaozhen</w:t>
            </w:r>
            <w:proofErr w:type="spellEnd"/>
            <w:r w:rsidRPr="005923D7">
              <w:rPr>
                <w:szCs w:val="21"/>
              </w:rPr>
              <w:t xml:space="preserve"> Yang, </w:t>
            </w:r>
            <w:proofErr w:type="spellStart"/>
            <w:r w:rsidRPr="005923D7">
              <w:rPr>
                <w:szCs w:val="21"/>
              </w:rPr>
              <w:t>Xiangyang</w:t>
            </w:r>
            <w:proofErr w:type="spellEnd"/>
            <w:r w:rsidRPr="005923D7">
              <w:rPr>
                <w:szCs w:val="21"/>
              </w:rPr>
              <w:t xml:space="preserve"> Yao, </w:t>
            </w:r>
            <w:proofErr w:type="spellStart"/>
            <w:r w:rsidRPr="005923D7">
              <w:rPr>
                <w:szCs w:val="21"/>
              </w:rPr>
              <w:t>Meiyan</w:t>
            </w:r>
            <w:proofErr w:type="spellEnd"/>
            <w:r w:rsidRPr="005923D7">
              <w:rPr>
                <w:szCs w:val="21"/>
              </w:rPr>
              <w:t xml:space="preserve"> Wang</w:t>
            </w:r>
          </w:p>
        </w:tc>
        <w:tc>
          <w:tcPr>
            <w:tcW w:w="1134" w:type="dxa"/>
            <w:vAlign w:val="center"/>
          </w:tcPr>
          <w:p w:rsidR="002E29C0" w:rsidRPr="005923D7" w:rsidRDefault="002E29C0" w:rsidP="003A4486">
            <w:pPr>
              <w:jc w:val="left"/>
              <w:rPr>
                <w:szCs w:val="21"/>
              </w:rPr>
            </w:pPr>
            <w:r w:rsidRPr="005923D7">
              <w:rPr>
                <w:szCs w:val="21"/>
              </w:rPr>
              <w:t>有效专利</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t>发明专利</w:t>
            </w:r>
          </w:p>
        </w:tc>
        <w:tc>
          <w:tcPr>
            <w:tcW w:w="1260" w:type="dxa"/>
            <w:vAlign w:val="center"/>
          </w:tcPr>
          <w:p w:rsidR="002E29C0" w:rsidRPr="005923D7" w:rsidRDefault="002E29C0" w:rsidP="003A4486">
            <w:pPr>
              <w:jc w:val="left"/>
              <w:rPr>
                <w:szCs w:val="21"/>
              </w:rPr>
            </w:pPr>
            <w:r w:rsidRPr="005923D7">
              <w:rPr>
                <w:szCs w:val="21"/>
              </w:rPr>
              <w:t>复合式生物膜自养脱氮装置的运行方法</w:t>
            </w:r>
          </w:p>
        </w:tc>
        <w:tc>
          <w:tcPr>
            <w:tcW w:w="1022" w:type="dxa"/>
            <w:vAlign w:val="center"/>
          </w:tcPr>
          <w:p w:rsidR="002E29C0" w:rsidRPr="005923D7" w:rsidRDefault="002E29C0" w:rsidP="009631B6">
            <w:pPr>
              <w:jc w:val="center"/>
              <w:rPr>
                <w:szCs w:val="21"/>
              </w:rPr>
            </w:pPr>
            <w:r w:rsidRPr="005923D7">
              <w:rPr>
                <w:szCs w:val="21"/>
              </w:rPr>
              <w:t>中国</w:t>
            </w:r>
          </w:p>
        </w:tc>
        <w:tc>
          <w:tcPr>
            <w:tcW w:w="849" w:type="dxa"/>
            <w:vAlign w:val="center"/>
          </w:tcPr>
          <w:p w:rsidR="002E29C0" w:rsidRPr="005923D7" w:rsidRDefault="002E29C0" w:rsidP="003A4486">
            <w:pPr>
              <w:jc w:val="left"/>
              <w:rPr>
                <w:szCs w:val="21"/>
              </w:rPr>
            </w:pPr>
            <w:r w:rsidRPr="005923D7">
              <w:rPr>
                <w:szCs w:val="21"/>
              </w:rPr>
              <w:t>ZL201210517694.7</w:t>
            </w:r>
          </w:p>
        </w:tc>
        <w:tc>
          <w:tcPr>
            <w:tcW w:w="709" w:type="dxa"/>
            <w:vAlign w:val="center"/>
          </w:tcPr>
          <w:p w:rsidR="002E29C0" w:rsidRPr="005923D7" w:rsidRDefault="002E29C0" w:rsidP="003A4486">
            <w:pPr>
              <w:jc w:val="left"/>
              <w:rPr>
                <w:szCs w:val="21"/>
              </w:rPr>
            </w:pPr>
            <w:r w:rsidRPr="005923D7">
              <w:rPr>
                <w:szCs w:val="21"/>
              </w:rPr>
              <w:t>2013.10.23</w:t>
            </w:r>
          </w:p>
        </w:tc>
        <w:tc>
          <w:tcPr>
            <w:tcW w:w="1046" w:type="dxa"/>
            <w:vAlign w:val="center"/>
          </w:tcPr>
          <w:p w:rsidR="002E29C0" w:rsidRPr="005923D7" w:rsidRDefault="002E29C0" w:rsidP="003A4486">
            <w:pPr>
              <w:jc w:val="left"/>
              <w:rPr>
                <w:szCs w:val="21"/>
              </w:rPr>
            </w:pPr>
            <w:r w:rsidRPr="005923D7">
              <w:rPr>
                <w:szCs w:val="21"/>
              </w:rPr>
              <w:t>北京城市排水集团有限责任公司</w:t>
            </w:r>
          </w:p>
        </w:tc>
        <w:tc>
          <w:tcPr>
            <w:tcW w:w="1275" w:type="dxa"/>
            <w:vAlign w:val="center"/>
          </w:tcPr>
          <w:p w:rsidR="002E29C0" w:rsidRPr="005923D7" w:rsidRDefault="002E29C0" w:rsidP="003A4486">
            <w:pPr>
              <w:jc w:val="left"/>
              <w:rPr>
                <w:szCs w:val="21"/>
              </w:rPr>
            </w:pPr>
            <w:r w:rsidRPr="005923D7">
              <w:rPr>
                <w:szCs w:val="21"/>
              </w:rPr>
              <w:t>蒋勇</w:t>
            </w:r>
            <w:r w:rsidRPr="005923D7">
              <w:rPr>
                <w:color w:val="0D0D0D"/>
                <w:kern w:val="0"/>
                <w:szCs w:val="21"/>
              </w:rPr>
              <w:t>、</w:t>
            </w:r>
            <w:r w:rsidRPr="005923D7">
              <w:rPr>
                <w:szCs w:val="21"/>
              </w:rPr>
              <w:t>张树军</w:t>
            </w:r>
            <w:r w:rsidRPr="005923D7">
              <w:rPr>
                <w:color w:val="0D0D0D"/>
                <w:kern w:val="0"/>
                <w:szCs w:val="21"/>
              </w:rPr>
              <w:t>、</w:t>
            </w:r>
            <w:r w:rsidRPr="005923D7">
              <w:rPr>
                <w:szCs w:val="21"/>
              </w:rPr>
              <w:t>甘一萍</w:t>
            </w:r>
            <w:r w:rsidRPr="005923D7">
              <w:rPr>
                <w:color w:val="0D0D0D"/>
                <w:kern w:val="0"/>
                <w:szCs w:val="21"/>
              </w:rPr>
              <w:t>、</w:t>
            </w:r>
            <w:r w:rsidRPr="005923D7">
              <w:rPr>
                <w:szCs w:val="21"/>
              </w:rPr>
              <w:t>常江</w:t>
            </w:r>
            <w:r w:rsidRPr="005923D7">
              <w:rPr>
                <w:color w:val="0D0D0D"/>
                <w:kern w:val="0"/>
                <w:szCs w:val="21"/>
              </w:rPr>
              <w:t>、</w:t>
            </w:r>
            <w:r w:rsidRPr="005923D7">
              <w:rPr>
                <w:szCs w:val="21"/>
              </w:rPr>
              <w:t>张亮</w:t>
            </w:r>
            <w:r w:rsidRPr="005923D7">
              <w:rPr>
                <w:color w:val="0D0D0D"/>
                <w:kern w:val="0"/>
                <w:szCs w:val="21"/>
              </w:rPr>
              <w:t>、</w:t>
            </w:r>
            <w:r w:rsidRPr="005923D7">
              <w:rPr>
                <w:szCs w:val="21"/>
              </w:rPr>
              <w:t>孟春</w:t>
            </w:r>
            <w:proofErr w:type="gramStart"/>
            <w:r w:rsidRPr="005923D7">
              <w:rPr>
                <w:szCs w:val="21"/>
              </w:rPr>
              <w:t>霖</w:t>
            </w:r>
            <w:proofErr w:type="gramEnd"/>
            <w:r w:rsidRPr="005923D7">
              <w:rPr>
                <w:color w:val="0D0D0D"/>
                <w:kern w:val="0"/>
                <w:szCs w:val="21"/>
              </w:rPr>
              <w:t>、</w:t>
            </w:r>
            <w:r w:rsidRPr="005923D7">
              <w:rPr>
                <w:szCs w:val="21"/>
              </w:rPr>
              <w:t>韩晓宇</w:t>
            </w:r>
          </w:p>
        </w:tc>
        <w:tc>
          <w:tcPr>
            <w:tcW w:w="1134" w:type="dxa"/>
            <w:vAlign w:val="center"/>
          </w:tcPr>
          <w:p w:rsidR="002E29C0" w:rsidRPr="005923D7" w:rsidRDefault="002E29C0" w:rsidP="003A4486">
            <w:pPr>
              <w:jc w:val="left"/>
              <w:rPr>
                <w:szCs w:val="21"/>
              </w:rPr>
            </w:pPr>
            <w:r w:rsidRPr="005923D7">
              <w:rPr>
                <w:szCs w:val="21"/>
              </w:rPr>
              <w:t>有效专利</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t>发明专利</w:t>
            </w:r>
          </w:p>
        </w:tc>
        <w:tc>
          <w:tcPr>
            <w:tcW w:w="1260" w:type="dxa"/>
            <w:vAlign w:val="center"/>
          </w:tcPr>
          <w:p w:rsidR="002E29C0" w:rsidRPr="005923D7" w:rsidRDefault="002E29C0" w:rsidP="003A4486">
            <w:pPr>
              <w:jc w:val="left"/>
              <w:rPr>
                <w:szCs w:val="21"/>
              </w:rPr>
            </w:pPr>
            <w:r w:rsidRPr="005923D7">
              <w:rPr>
                <w:szCs w:val="21"/>
              </w:rPr>
              <w:t>污水反硝化深度脱氮处理设备和处理方法</w:t>
            </w:r>
          </w:p>
        </w:tc>
        <w:tc>
          <w:tcPr>
            <w:tcW w:w="1022" w:type="dxa"/>
            <w:vAlign w:val="center"/>
          </w:tcPr>
          <w:p w:rsidR="002E29C0" w:rsidRPr="005923D7" w:rsidRDefault="002E29C0" w:rsidP="009631B6">
            <w:pPr>
              <w:jc w:val="center"/>
              <w:rPr>
                <w:szCs w:val="21"/>
              </w:rPr>
            </w:pPr>
            <w:r w:rsidRPr="005923D7">
              <w:rPr>
                <w:szCs w:val="21"/>
              </w:rPr>
              <w:t>中国</w:t>
            </w:r>
          </w:p>
        </w:tc>
        <w:tc>
          <w:tcPr>
            <w:tcW w:w="849" w:type="dxa"/>
            <w:vAlign w:val="center"/>
          </w:tcPr>
          <w:p w:rsidR="002E29C0" w:rsidRPr="005923D7" w:rsidRDefault="002E29C0" w:rsidP="003A4486">
            <w:pPr>
              <w:jc w:val="left"/>
              <w:rPr>
                <w:szCs w:val="21"/>
              </w:rPr>
            </w:pPr>
            <w:r w:rsidRPr="005923D7">
              <w:rPr>
                <w:szCs w:val="21"/>
              </w:rPr>
              <w:t>ZL201410091440.2</w:t>
            </w:r>
          </w:p>
        </w:tc>
        <w:tc>
          <w:tcPr>
            <w:tcW w:w="709" w:type="dxa"/>
            <w:vAlign w:val="center"/>
          </w:tcPr>
          <w:p w:rsidR="002E29C0" w:rsidRPr="005923D7" w:rsidRDefault="002E29C0" w:rsidP="003A4486">
            <w:pPr>
              <w:jc w:val="left"/>
              <w:rPr>
                <w:szCs w:val="21"/>
              </w:rPr>
            </w:pPr>
            <w:r w:rsidRPr="005923D7">
              <w:rPr>
                <w:szCs w:val="21"/>
              </w:rPr>
              <w:t>2017.2.15</w:t>
            </w:r>
          </w:p>
        </w:tc>
        <w:tc>
          <w:tcPr>
            <w:tcW w:w="1046" w:type="dxa"/>
            <w:vAlign w:val="center"/>
          </w:tcPr>
          <w:p w:rsidR="002E29C0" w:rsidRPr="005923D7" w:rsidRDefault="002E29C0" w:rsidP="003A4486">
            <w:pPr>
              <w:jc w:val="left"/>
              <w:rPr>
                <w:szCs w:val="21"/>
              </w:rPr>
            </w:pPr>
            <w:r w:rsidRPr="005923D7">
              <w:rPr>
                <w:szCs w:val="21"/>
              </w:rPr>
              <w:t>清华大学深圳研究生院、昆明滇池水务股份有限公司</w:t>
            </w:r>
          </w:p>
        </w:tc>
        <w:tc>
          <w:tcPr>
            <w:tcW w:w="1275" w:type="dxa"/>
            <w:vAlign w:val="center"/>
          </w:tcPr>
          <w:p w:rsidR="002E29C0" w:rsidRPr="005923D7" w:rsidRDefault="002E29C0" w:rsidP="003A4486">
            <w:pPr>
              <w:jc w:val="left"/>
              <w:rPr>
                <w:szCs w:val="21"/>
              </w:rPr>
            </w:pPr>
            <w:r w:rsidRPr="005923D7">
              <w:rPr>
                <w:szCs w:val="21"/>
              </w:rPr>
              <w:t>吴光学</w:t>
            </w:r>
            <w:r w:rsidRPr="005923D7">
              <w:rPr>
                <w:color w:val="0D0D0D"/>
                <w:kern w:val="0"/>
                <w:szCs w:val="21"/>
              </w:rPr>
              <w:t>、</w:t>
            </w:r>
            <w:r w:rsidRPr="005923D7">
              <w:rPr>
                <w:szCs w:val="21"/>
              </w:rPr>
              <w:t>胡洪营</w:t>
            </w:r>
            <w:r w:rsidRPr="005923D7">
              <w:rPr>
                <w:color w:val="0D0D0D"/>
                <w:kern w:val="0"/>
                <w:szCs w:val="21"/>
              </w:rPr>
              <w:t>、</w:t>
            </w:r>
            <w:r w:rsidRPr="005923D7">
              <w:rPr>
                <w:szCs w:val="21"/>
              </w:rPr>
              <w:t>时运红</w:t>
            </w:r>
            <w:r w:rsidRPr="005923D7">
              <w:rPr>
                <w:color w:val="0D0D0D"/>
                <w:kern w:val="0"/>
                <w:szCs w:val="21"/>
              </w:rPr>
              <w:t>、</w:t>
            </w:r>
            <w:r w:rsidRPr="005923D7">
              <w:rPr>
                <w:szCs w:val="21"/>
              </w:rPr>
              <w:t>魏楠</w:t>
            </w:r>
            <w:r w:rsidRPr="005923D7">
              <w:rPr>
                <w:color w:val="0D0D0D"/>
                <w:kern w:val="0"/>
                <w:szCs w:val="21"/>
              </w:rPr>
              <w:t>、</w:t>
            </w:r>
            <w:r w:rsidRPr="005923D7">
              <w:rPr>
                <w:szCs w:val="21"/>
              </w:rPr>
              <w:t>郭玉梅</w:t>
            </w:r>
            <w:r w:rsidRPr="005923D7">
              <w:rPr>
                <w:color w:val="0D0D0D"/>
                <w:kern w:val="0"/>
                <w:szCs w:val="21"/>
              </w:rPr>
              <w:t>、</w:t>
            </w:r>
            <w:r w:rsidRPr="005923D7">
              <w:rPr>
                <w:szCs w:val="21"/>
              </w:rPr>
              <w:t>吴毅晖</w:t>
            </w:r>
          </w:p>
        </w:tc>
        <w:tc>
          <w:tcPr>
            <w:tcW w:w="1134" w:type="dxa"/>
            <w:vAlign w:val="center"/>
          </w:tcPr>
          <w:p w:rsidR="002E29C0" w:rsidRPr="005923D7" w:rsidRDefault="002E29C0" w:rsidP="003A4486">
            <w:pPr>
              <w:jc w:val="left"/>
              <w:rPr>
                <w:szCs w:val="21"/>
              </w:rPr>
            </w:pPr>
            <w:r w:rsidRPr="005923D7">
              <w:rPr>
                <w:szCs w:val="21"/>
              </w:rPr>
              <w:t>有效专利</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t>发明专利</w:t>
            </w:r>
          </w:p>
        </w:tc>
        <w:tc>
          <w:tcPr>
            <w:tcW w:w="1260" w:type="dxa"/>
            <w:vAlign w:val="center"/>
          </w:tcPr>
          <w:p w:rsidR="002E29C0" w:rsidRPr="005923D7" w:rsidRDefault="002E29C0" w:rsidP="003A4486">
            <w:pPr>
              <w:jc w:val="left"/>
              <w:rPr>
                <w:szCs w:val="21"/>
              </w:rPr>
            </w:pPr>
            <w:r w:rsidRPr="005923D7">
              <w:rPr>
                <w:szCs w:val="21"/>
              </w:rPr>
              <w:t xml:space="preserve">Ultraviolet Sterilization Device With </w:t>
            </w:r>
            <w:proofErr w:type="spellStart"/>
            <w:r w:rsidRPr="005923D7">
              <w:rPr>
                <w:szCs w:val="21"/>
              </w:rPr>
              <w:t>Autocleaning</w:t>
            </w:r>
            <w:proofErr w:type="spellEnd"/>
            <w:r w:rsidRPr="005923D7">
              <w:rPr>
                <w:szCs w:val="21"/>
              </w:rPr>
              <w:t xml:space="preserve"> Structure </w:t>
            </w:r>
          </w:p>
        </w:tc>
        <w:tc>
          <w:tcPr>
            <w:tcW w:w="1022" w:type="dxa"/>
            <w:vAlign w:val="center"/>
          </w:tcPr>
          <w:p w:rsidR="002E29C0" w:rsidRPr="005923D7" w:rsidRDefault="002E29C0" w:rsidP="009631B6">
            <w:pPr>
              <w:jc w:val="center"/>
              <w:rPr>
                <w:szCs w:val="21"/>
              </w:rPr>
            </w:pPr>
            <w:r w:rsidRPr="005923D7">
              <w:rPr>
                <w:szCs w:val="21"/>
              </w:rPr>
              <w:t>美国</w:t>
            </w:r>
          </w:p>
        </w:tc>
        <w:tc>
          <w:tcPr>
            <w:tcW w:w="849" w:type="dxa"/>
            <w:vAlign w:val="center"/>
          </w:tcPr>
          <w:p w:rsidR="002E29C0" w:rsidRPr="005923D7" w:rsidRDefault="002E29C0" w:rsidP="003A4486">
            <w:pPr>
              <w:jc w:val="left"/>
              <w:rPr>
                <w:szCs w:val="21"/>
              </w:rPr>
            </w:pPr>
            <w:r w:rsidRPr="005923D7">
              <w:rPr>
                <w:szCs w:val="21"/>
              </w:rPr>
              <w:t>US7,026,630 B2</w:t>
            </w:r>
          </w:p>
        </w:tc>
        <w:tc>
          <w:tcPr>
            <w:tcW w:w="709" w:type="dxa"/>
            <w:vAlign w:val="center"/>
          </w:tcPr>
          <w:p w:rsidR="002E29C0" w:rsidRPr="005923D7" w:rsidRDefault="002E29C0" w:rsidP="003A4486">
            <w:pPr>
              <w:jc w:val="left"/>
              <w:rPr>
                <w:szCs w:val="21"/>
              </w:rPr>
            </w:pPr>
            <w:r w:rsidRPr="005923D7">
              <w:rPr>
                <w:szCs w:val="21"/>
              </w:rPr>
              <w:t>2006.4.11</w:t>
            </w:r>
          </w:p>
        </w:tc>
        <w:tc>
          <w:tcPr>
            <w:tcW w:w="1046" w:type="dxa"/>
            <w:vAlign w:val="center"/>
          </w:tcPr>
          <w:p w:rsidR="002E29C0" w:rsidRPr="005923D7" w:rsidRDefault="002E29C0" w:rsidP="003A4486">
            <w:pPr>
              <w:jc w:val="left"/>
              <w:rPr>
                <w:szCs w:val="21"/>
              </w:rPr>
            </w:pPr>
            <w:r w:rsidRPr="005923D7">
              <w:rPr>
                <w:szCs w:val="21"/>
              </w:rPr>
              <w:t xml:space="preserve">Fujian Newland </w:t>
            </w:r>
            <w:proofErr w:type="spellStart"/>
            <w:r w:rsidRPr="005923D7">
              <w:rPr>
                <w:szCs w:val="21"/>
              </w:rPr>
              <w:t>Entech</w:t>
            </w:r>
            <w:proofErr w:type="spellEnd"/>
            <w:r w:rsidRPr="005923D7">
              <w:rPr>
                <w:szCs w:val="21"/>
              </w:rPr>
              <w:t xml:space="preserve"> </w:t>
            </w:r>
            <w:proofErr w:type="spellStart"/>
            <w:r w:rsidRPr="005923D7">
              <w:rPr>
                <w:szCs w:val="21"/>
              </w:rPr>
              <w:t>Co.Ltd</w:t>
            </w:r>
            <w:proofErr w:type="spellEnd"/>
          </w:p>
        </w:tc>
        <w:tc>
          <w:tcPr>
            <w:tcW w:w="1275" w:type="dxa"/>
            <w:vAlign w:val="center"/>
          </w:tcPr>
          <w:p w:rsidR="002E29C0" w:rsidRPr="005923D7" w:rsidRDefault="002E29C0" w:rsidP="003A4486">
            <w:pPr>
              <w:jc w:val="left"/>
              <w:rPr>
                <w:szCs w:val="21"/>
              </w:rPr>
            </w:pPr>
            <w:r w:rsidRPr="005923D7">
              <w:rPr>
                <w:szCs w:val="21"/>
              </w:rPr>
              <w:t xml:space="preserve">Jian Chen,  </w:t>
            </w:r>
            <w:proofErr w:type="spellStart"/>
            <w:r w:rsidRPr="005923D7">
              <w:rPr>
                <w:szCs w:val="21"/>
              </w:rPr>
              <w:t>Xiangyang</w:t>
            </w:r>
            <w:proofErr w:type="spellEnd"/>
            <w:r w:rsidRPr="005923D7">
              <w:rPr>
                <w:szCs w:val="21"/>
              </w:rPr>
              <w:t xml:space="preserve"> Yao</w:t>
            </w:r>
          </w:p>
        </w:tc>
        <w:tc>
          <w:tcPr>
            <w:tcW w:w="1134" w:type="dxa"/>
            <w:vAlign w:val="center"/>
          </w:tcPr>
          <w:p w:rsidR="002E29C0" w:rsidRPr="005923D7" w:rsidRDefault="002E29C0" w:rsidP="003A4486">
            <w:pPr>
              <w:jc w:val="left"/>
              <w:rPr>
                <w:szCs w:val="21"/>
              </w:rPr>
            </w:pPr>
            <w:r w:rsidRPr="005923D7">
              <w:rPr>
                <w:szCs w:val="21"/>
              </w:rPr>
              <w:t>有效专利</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t>发明专利</w:t>
            </w:r>
          </w:p>
        </w:tc>
        <w:tc>
          <w:tcPr>
            <w:tcW w:w="1260" w:type="dxa"/>
            <w:vAlign w:val="center"/>
          </w:tcPr>
          <w:p w:rsidR="002E29C0" w:rsidRPr="005923D7" w:rsidRDefault="002E29C0" w:rsidP="003A4486">
            <w:pPr>
              <w:jc w:val="left"/>
              <w:rPr>
                <w:szCs w:val="21"/>
              </w:rPr>
            </w:pPr>
            <w:r w:rsidRPr="005923D7">
              <w:rPr>
                <w:szCs w:val="21"/>
              </w:rPr>
              <w:t>基于</w:t>
            </w:r>
            <w:r w:rsidRPr="005923D7">
              <w:rPr>
                <w:szCs w:val="21"/>
              </w:rPr>
              <w:t>OUR</w:t>
            </w:r>
            <w:r w:rsidRPr="005923D7">
              <w:rPr>
                <w:szCs w:val="21"/>
              </w:rPr>
              <w:t>的城市污水生物抑制性实时监控系统与方法</w:t>
            </w:r>
          </w:p>
        </w:tc>
        <w:tc>
          <w:tcPr>
            <w:tcW w:w="1022" w:type="dxa"/>
            <w:vAlign w:val="center"/>
          </w:tcPr>
          <w:p w:rsidR="002E29C0" w:rsidRPr="005923D7" w:rsidRDefault="002E29C0" w:rsidP="009631B6">
            <w:pPr>
              <w:jc w:val="center"/>
              <w:rPr>
                <w:szCs w:val="21"/>
              </w:rPr>
            </w:pPr>
            <w:r w:rsidRPr="005923D7">
              <w:rPr>
                <w:szCs w:val="21"/>
              </w:rPr>
              <w:t>中国</w:t>
            </w:r>
          </w:p>
        </w:tc>
        <w:tc>
          <w:tcPr>
            <w:tcW w:w="849" w:type="dxa"/>
            <w:vAlign w:val="center"/>
          </w:tcPr>
          <w:p w:rsidR="002E29C0" w:rsidRPr="005923D7" w:rsidRDefault="002E29C0" w:rsidP="003A4486">
            <w:pPr>
              <w:jc w:val="left"/>
              <w:rPr>
                <w:szCs w:val="21"/>
              </w:rPr>
            </w:pPr>
            <w:r w:rsidRPr="005923D7">
              <w:rPr>
                <w:szCs w:val="21"/>
              </w:rPr>
              <w:t>ZL201110378933.0</w:t>
            </w:r>
          </w:p>
        </w:tc>
        <w:tc>
          <w:tcPr>
            <w:tcW w:w="709" w:type="dxa"/>
            <w:vAlign w:val="center"/>
          </w:tcPr>
          <w:p w:rsidR="002E29C0" w:rsidRPr="005923D7" w:rsidRDefault="002E29C0" w:rsidP="003A4486">
            <w:pPr>
              <w:jc w:val="left"/>
              <w:rPr>
                <w:szCs w:val="21"/>
              </w:rPr>
            </w:pPr>
            <w:r w:rsidRPr="005923D7">
              <w:rPr>
                <w:szCs w:val="21"/>
              </w:rPr>
              <w:t>2013.6.12</w:t>
            </w:r>
          </w:p>
        </w:tc>
        <w:tc>
          <w:tcPr>
            <w:tcW w:w="1046" w:type="dxa"/>
            <w:vAlign w:val="center"/>
          </w:tcPr>
          <w:p w:rsidR="002E29C0" w:rsidRPr="005923D7" w:rsidRDefault="002E29C0" w:rsidP="003A4486">
            <w:pPr>
              <w:jc w:val="left"/>
              <w:rPr>
                <w:szCs w:val="21"/>
              </w:rPr>
            </w:pPr>
            <w:r w:rsidRPr="005923D7">
              <w:rPr>
                <w:szCs w:val="21"/>
              </w:rPr>
              <w:t>清华大学、桂林理工大学</w:t>
            </w:r>
          </w:p>
        </w:tc>
        <w:tc>
          <w:tcPr>
            <w:tcW w:w="1275" w:type="dxa"/>
            <w:vAlign w:val="center"/>
          </w:tcPr>
          <w:p w:rsidR="002E29C0" w:rsidRPr="005923D7" w:rsidRDefault="002E29C0" w:rsidP="003A4486">
            <w:pPr>
              <w:jc w:val="left"/>
              <w:rPr>
                <w:szCs w:val="21"/>
              </w:rPr>
            </w:pPr>
            <w:r w:rsidRPr="005923D7">
              <w:rPr>
                <w:szCs w:val="21"/>
              </w:rPr>
              <w:t>胡洪营</w:t>
            </w:r>
            <w:r w:rsidRPr="005923D7">
              <w:rPr>
                <w:color w:val="0D0D0D"/>
                <w:kern w:val="0"/>
                <w:szCs w:val="21"/>
              </w:rPr>
              <w:t>、</w:t>
            </w:r>
            <w:r w:rsidRPr="005923D7">
              <w:rPr>
                <w:szCs w:val="21"/>
              </w:rPr>
              <w:t>赵文玉</w:t>
            </w:r>
            <w:r w:rsidRPr="005923D7">
              <w:rPr>
                <w:color w:val="0D0D0D"/>
                <w:kern w:val="0"/>
                <w:szCs w:val="21"/>
              </w:rPr>
              <w:t>、</w:t>
            </w:r>
            <w:r w:rsidRPr="005923D7">
              <w:rPr>
                <w:szCs w:val="21"/>
              </w:rPr>
              <w:t>张凯顺</w:t>
            </w:r>
            <w:r w:rsidRPr="005923D7">
              <w:rPr>
                <w:color w:val="0D0D0D"/>
                <w:kern w:val="0"/>
                <w:szCs w:val="21"/>
              </w:rPr>
              <w:t>、</w:t>
            </w:r>
            <w:r w:rsidRPr="005923D7">
              <w:rPr>
                <w:szCs w:val="21"/>
              </w:rPr>
              <w:t>陈玉芬</w:t>
            </w:r>
            <w:r w:rsidRPr="005923D7">
              <w:rPr>
                <w:color w:val="0D0D0D"/>
                <w:kern w:val="0"/>
                <w:szCs w:val="21"/>
              </w:rPr>
              <w:t>、</w:t>
            </w:r>
            <w:proofErr w:type="gramStart"/>
            <w:r w:rsidRPr="005923D7">
              <w:rPr>
                <w:szCs w:val="21"/>
              </w:rPr>
              <w:t>马邦</w:t>
            </w:r>
            <w:proofErr w:type="gramEnd"/>
            <w:r w:rsidRPr="005923D7">
              <w:rPr>
                <w:szCs w:val="21"/>
              </w:rPr>
              <w:t>定</w:t>
            </w:r>
            <w:r w:rsidRPr="005923D7">
              <w:rPr>
                <w:color w:val="0D0D0D"/>
                <w:kern w:val="0"/>
                <w:szCs w:val="21"/>
              </w:rPr>
              <w:t>、</w:t>
            </w:r>
            <w:r w:rsidRPr="005923D7">
              <w:rPr>
                <w:szCs w:val="21"/>
              </w:rPr>
              <w:t>李轶</w:t>
            </w:r>
          </w:p>
        </w:tc>
        <w:tc>
          <w:tcPr>
            <w:tcW w:w="1134" w:type="dxa"/>
            <w:vAlign w:val="center"/>
          </w:tcPr>
          <w:p w:rsidR="002E29C0" w:rsidRPr="005923D7" w:rsidRDefault="002E29C0" w:rsidP="003A4486">
            <w:pPr>
              <w:jc w:val="left"/>
              <w:rPr>
                <w:szCs w:val="21"/>
              </w:rPr>
            </w:pPr>
            <w:r w:rsidRPr="005923D7">
              <w:rPr>
                <w:szCs w:val="21"/>
              </w:rPr>
              <w:t>有效专利</w:t>
            </w:r>
          </w:p>
        </w:tc>
      </w:tr>
      <w:tr w:rsidR="002E29C0" w:rsidRPr="00681A64" w:rsidTr="002E29C0">
        <w:trPr>
          <w:trHeight w:val="1077"/>
          <w:jc w:val="center"/>
        </w:trPr>
        <w:tc>
          <w:tcPr>
            <w:tcW w:w="1088" w:type="dxa"/>
            <w:vAlign w:val="center"/>
          </w:tcPr>
          <w:p w:rsidR="002E29C0" w:rsidRPr="005923D7" w:rsidRDefault="002E29C0" w:rsidP="003A4486">
            <w:pPr>
              <w:rPr>
                <w:szCs w:val="21"/>
              </w:rPr>
            </w:pPr>
            <w:r w:rsidRPr="005923D7">
              <w:rPr>
                <w:szCs w:val="21"/>
              </w:rPr>
              <w:t>发明专利</w:t>
            </w:r>
          </w:p>
        </w:tc>
        <w:tc>
          <w:tcPr>
            <w:tcW w:w="1260" w:type="dxa"/>
            <w:vAlign w:val="center"/>
          </w:tcPr>
          <w:p w:rsidR="002E29C0" w:rsidRPr="005923D7" w:rsidRDefault="002E29C0" w:rsidP="003A4486">
            <w:pPr>
              <w:rPr>
                <w:szCs w:val="21"/>
              </w:rPr>
            </w:pPr>
            <w:r w:rsidRPr="005923D7">
              <w:rPr>
                <w:szCs w:val="21"/>
              </w:rPr>
              <w:t>再生水水质急性毒性连续在线监测设</w:t>
            </w:r>
            <w:r w:rsidRPr="005923D7">
              <w:rPr>
                <w:szCs w:val="21"/>
              </w:rPr>
              <w:lastRenderedPageBreak/>
              <w:t>备及方法</w:t>
            </w:r>
            <w:r w:rsidRPr="005923D7">
              <w:rPr>
                <w:szCs w:val="21"/>
              </w:rPr>
              <w:t> </w:t>
            </w:r>
          </w:p>
        </w:tc>
        <w:tc>
          <w:tcPr>
            <w:tcW w:w="1022" w:type="dxa"/>
            <w:vAlign w:val="center"/>
          </w:tcPr>
          <w:p w:rsidR="002E29C0" w:rsidRPr="005923D7" w:rsidRDefault="002E29C0" w:rsidP="009631B6">
            <w:pPr>
              <w:jc w:val="center"/>
              <w:rPr>
                <w:szCs w:val="21"/>
              </w:rPr>
            </w:pPr>
            <w:r w:rsidRPr="005923D7">
              <w:rPr>
                <w:szCs w:val="21"/>
              </w:rPr>
              <w:lastRenderedPageBreak/>
              <w:t>中国</w:t>
            </w:r>
          </w:p>
        </w:tc>
        <w:tc>
          <w:tcPr>
            <w:tcW w:w="849" w:type="dxa"/>
            <w:vAlign w:val="center"/>
          </w:tcPr>
          <w:p w:rsidR="002E29C0" w:rsidRPr="005923D7" w:rsidRDefault="002E29C0" w:rsidP="003A4486">
            <w:pPr>
              <w:rPr>
                <w:szCs w:val="21"/>
              </w:rPr>
            </w:pPr>
            <w:r w:rsidRPr="005923D7">
              <w:rPr>
                <w:szCs w:val="21"/>
              </w:rPr>
              <w:t>ZL201320844595.X</w:t>
            </w:r>
          </w:p>
        </w:tc>
        <w:tc>
          <w:tcPr>
            <w:tcW w:w="709" w:type="dxa"/>
            <w:vAlign w:val="center"/>
          </w:tcPr>
          <w:p w:rsidR="002E29C0" w:rsidRPr="005923D7" w:rsidRDefault="002E29C0" w:rsidP="003A4486">
            <w:pPr>
              <w:rPr>
                <w:szCs w:val="21"/>
              </w:rPr>
            </w:pPr>
            <w:r w:rsidRPr="005923D7">
              <w:rPr>
                <w:szCs w:val="21"/>
              </w:rPr>
              <w:t>2014.6.18</w:t>
            </w:r>
          </w:p>
        </w:tc>
        <w:tc>
          <w:tcPr>
            <w:tcW w:w="1046" w:type="dxa"/>
            <w:vAlign w:val="center"/>
          </w:tcPr>
          <w:p w:rsidR="002E29C0" w:rsidRPr="005923D7" w:rsidRDefault="002E29C0" w:rsidP="003A4486">
            <w:pPr>
              <w:rPr>
                <w:szCs w:val="21"/>
              </w:rPr>
            </w:pPr>
            <w:r w:rsidRPr="005923D7">
              <w:rPr>
                <w:szCs w:val="21"/>
              </w:rPr>
              <w:t>北京城市排水集团有限责任</w:t>
            </w:r>
            <w:r w:rsidRPr="005923D7">
              <w:rPr>
                <w:szCs w:val="21"/>
              </w:rPr>
              <w:lastRenderedPageBreak/>
              <w:t>公司</w:t>
            </w:r>
          </w:p>
        </w:tc>
        <w:tc>
          <w:tcPr>
            <w:tcW w:w="1275" w:type="dxa"/>
            <w:vAlign w:val="center"/>
          </w:tcPr>
          <w:p w:rsidR="002E29C0" w:rsidRPr="005923D7" w:rsidRDefault="002E29C0" w:rsidP="003A4486">
            <w:pPr>
              <w:rPr>
                <w:szCs w:val="21"/>
              </w:rPr>
            </w:pPr>
            <w:r w:rsidRPr="005923D7">
              <w:rPr>
                <w:szCs w:val="21"/>
              </w:rPr>
              <w:lastRenderedPageBreak/>
              <w:t>李魁晓</w:t>
            </w:r>
            <w:r w:rsidRPr="005923D7">
              <w:rPr>
                <w:color w:val="0D0D0D"/>
                <w:kern w:val="0"/>
                <w:szCs w:val="21"/>
              </w:rPr>
              <w:t>、</w:t>
            </w:r>
            <w:proofErr w:type="gramStart"/>
            <w:r w:rsidRPr="005923D7">
              <w:rPr>
                <w:szCs w:val="21"/>
              </w:rPr>
              <w:t>阜</w:t>
            </w:r>
            <w:proofErr w:type="gramEnd"/>
            <w:r w:rsidRPr="005923D7">
              <w:rPr>
                <w:szCs w:val="21"/>
              </w:rPr>
              <w:t>崴</w:t>
            </w:r>
            <w:r w:rsidRPr="005923D7">
              <w:rPr>
                <w:color w:val="0D0D0D"/>
                <w:kern w:val="0"/>
                <w:szCs w:val="21"/>
              </w:rPr>
              <w:t>、</w:t>
            </w:r>
            <w:r w:rsidRPr="005923D7">
              <w:rPr>
                <w:szCs w:val="21"/>
              </w:rPr>
              <w:t>白宇</w:t>
            </w:r>
            <w:r w:rsidRPr="005923D7">
              <w:rPr>
                <w:color w:val="0D0D0D"/>
                <w:kern w:val="0"/>
                <w:szCs w:val="21"/>
              </w:rPr>
              <w:t>、</w:t>
            </w:r>
            <w:r w:rsidRPr="005923D7">
              <w:rPr>
                <w:szCs w:val="21"/>
              </w:rPr>
              <w:t>李鑫玮</w:t>
            </w:r>
            <w:r w:rsidRPr="005923D7">
              <w:rPr>
                <w:color w:val="0D0D0D"/>
                <w:kern w:val="0"/>
                <w:szCs w:val="21"/>
              </w:rPr>
              <w:t>、</w:t>
            </w:r>
            <w:r w:rsidRPr="005923D7">
              <w:rPr>
                <w:szCs w:val="21"/>
              </w:rPr>
              <w:t>梁远</w:t>
            </w:r>
            <w:r w:rsidRPr="005923D7">
              <w:rPr>
                <w:color w:val="0D0D0D"/>
                <w:kern w:val="0"/>
                <w:szCs w:val="21"/>
              </w:rPr>
              <w:t>、</w:t>
            </w:r>
            <w:r w:rsidRPr="005923D7">
              <w:rPr>
                <w:szCs w:val="21"/>
              </w:rPr>
              <w:t>李雪梅</w:t>
            </w:r>
            <w:r w:rsidRPr="005923D7">
              <w:rPr>
                <w:color w:val="0D0D0D"/>
                <w:kern w:val="0"/>
                <w:szCs w:val="21"/>
              </w:rPr>
              <w:t>、</w:t>
            </w:r>
            <w:r w:rsidRPr="005923D7">
              <w:rPr>
                <w:szCs w:val="21"/>
              </w:rPr>
              <w:lastRenderedPageBreak/>
              <w:t>魏磊</w:t>
            </w:r>
          </w:p>
        </w:tc>
        <w:tc>
          <w:tcPr>
            <w:tcW w:w="1134" w:type="dxa"/>
            <w:vAlign w:val="center"/>
          </w:tcPr>
          <w:p w:rsidR="002E29C0" w:rsidRPr="005923D7" w:rsidRDefault="002E29C0" w:rsidP="003A4486">
            <w:pPr>
              <w:jc w:val="left"/>
              <w:rPr>
                <w:szCs w:val="21"/>
              </w:rPr>
            </w:pPr>
            <w:r w:rsidRPr="005923D7">
              <w:rPr>
                <w:szCs w:val="21"/>
              </w:rPr>
              <w:lastRenderedPageBreak/>
              <w:t>有权</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lastRenderedPageBreak/>
              <w:t>计算机软件著作权</w:t>
            </w:r>
          </w:p>
        </w:tc>
        <w:tc>
          <w:tcPr>
            <w:tcW w:w="1260" w:type="dxa"/>
            <w:vAlign w:val="center"/>
          </w:tcPr>
          <w:p w:rsidR="002E29C0" w:rsidRPr="005923D7" w:rsidRDefault="002E29C0" w:rsidP="003A4486">
            <w:pPr>
              <w:rPr>
                <w:szCs w:val="21"/>
              </w:rPr>
            </w:pPr>
            <w:r w:rsidRPr="005923D7">
              <w:rPr>
                <w:rFonts w:hint="eastAsia"/>
                <w:szCs w:val="21"/>
              </w:rPr>
              <w:t>供水管网监测数据自识别软件</w:t>
            </w:r>
            <w:r w:rsidRPr="005923D7">
              <w:rPr>
                <w:szCs w:val="21"/>
              </w:rPr>
              <w:t xml:space="preserve">V1.0 </w:t>
            </w:r>
          </w:p>
        </w:tc>
        <w:tc>
          <w:tcPr>
            <w:tcW w:w="1022" w:type="dxa"/>
            <w:vAlign w:val="center"/>
          </w:tcPr>
          <w:p w:rsidR="002E29C0" w:rsidRPr="005923D7" w:rsidRDefault="002E29C0" w:rsidP="009631B6">
            <w:pPr>
              <w:jc w:val="center"/>
              <w:rPr>
                <w:szCs w:val="21"/>
              </w:rPr>
            </w:pPr>
            <w:r w:rsidRPr="005923D7">
              <w:rPr>
                <w:rFonts w:hint="eastAsia"/>
                <w:szCs w:val="21"/>
              </w:rPr>
              <w:t>中国</w:t>
            </w:r>
          </w:p>
        </w:tc>
        <w:tc>
          <w:tcPr>
            <w:tcW w:w="849" w:type="dxa"/>
            <w:vAlign w:val="center"/>
          </w:tcPr>
          <w:p w:rsidR="002E29C0" w:rsidRPr="005923D7" w:rsidRDefault="002E29C0" w:rsidP="003A4486">
            <w:pPr>
              <w:rPr>
                <w:szCs w:val="21"/>
              </w:rPr>
            </w:pPr>
            <w:r w:rsidRPr="005923D7">
              <w:rPr>
                <w:szCs w:val="21"/>
              </w:rPr>
              <w:t>2014SR206928</w:t>
            </w:r>
          </w:p>
        </w:tc>
        <w:tc>
          <w:tcPr>
            <w:tcW w:w="709" w:type="dxa"/>
            <w:vAlign w:val="center"/>
          </w:tcPr>
          <w:p w:rsidR="002E29C0" w:rsidRPr="005923D7" w:rsidRDefault="002E29C0" w:rsidP="003A4486">
            <w:pPr>
              <w:rPr>
                <w:szCs w:val="21"/>
              </w:rPr>
            </w:pPr>
            <w:r w:rsidRPr="005923D7">
              <w:rPr>
                <w:szCs w:val="21"/>
              </w:rPr>
              <w:t>2014.12.23</w:t>
            </w:r>
          </w:p>
        </w:tc>
        <w:tc>
          <w:tcPr>
            <w:tcW w:w="1046" w:type="dxa"/>
            <w:vAlign w:val="center"/>
          </w:tcPr>
          <w:p w:rsidR="002E29C0" w:rsidRPr="005923D7" w:rsidRDefault="002E29C0" w:rsidP="003A4486">
            <w:pPr>
              <w:jc w:val="left"/>
              <w:rPr>
                <w:szCs w:val="21"/>
              </w:rPr>
            </w:pPr>
            <w:r w:rsidRPr="005923D7">
              <w:rPr>
                <w:szCs w:val="21"/>
              </w:rPr>
              <w:t>清华大学</w:t>
            </w:r>
          </w:p>
        </w:tc>
        <w:tc>
          <w:tcPr>
            <w:tcW w:w="1275" w:type="dxa"/>
            <w:vAlign w:val="center"/>
          </w:tcPr>
          <w:p w:rsidR="002E29C0" w:rsidRPr="005923D7" w:rsidRDefault="002E29C0" w:rsidP="003A4486">
            <w:pPr>
              <w:jc w:val="left"/>
              <w:rPr>
                <w:szCs w:val="21"/>
              </w:rPr>
            </w:pPr>
            <w:r w:rsidRPr="005923D7">
              <w:rPr>
                <w:rFonts w:hint="eastAsia"/>
                <w:szCs w:val="21"/>
              </w:rPr>
              <w:t>刘书明</w:t>
            </w:r>
            <w:r w:rsidRPr="005923D7">
              <w:rPr>
                <w:color w:val="0D0D0D"/>
                <w:kern w:val="0"/>
                <w:szCs w:val="21"/>
              </w:rPr>
              <w:t>、</w:t>
            </w:r>
            <w:r w:rsidRPr="005923D7">
              <w:rPr>
                <w:rFonts w:hint="eastAsia"/>
                <w:szCs w:val="21"/>
              </w:rPr>
              <w:t>夏云庆</w:t>
            </w:r>
            <w:r w:rsidRPr="005923D7">
              <w:rPr>
                <w:color w:val="0D0D0D"/>
                <w:kern w:val="0"/>
                <w:szCs w:val="21"/>
              </w:rPr>
              <w:t>、</w:t>
            </w:r>
            <w:r w:rsidRPr="005923D7">
              <w:rPr>
                <w:rFonts w:hint="eastAsia"/>
                <w:szCs w:val="21"/>
              </w:rPr>
              <w:t>汪玉</w:t>
            </w:r>
            <w:r w:rsidRPr="005923D7">
              <w:rPr>
                <w:color w:val="0D0D0D"/>
                <w:kern w:val="0"/>
                <w:szCs w:val="21"/>
              </w:rPr>
              <w:t>、</w:t>
            </w:r>
            <w:r w:rsidRPr="005923D7">
              <w:rPr>
                <w:rFonts w:hint="eastAsia"/>
                <w:szCs w:val="21"/>
              </w:rPr>
              <w:t>车晗</w:t>
            </w:r>
            <w:r w:rsidRPr="005923D7">
              <w:rPr>
                <w:color w:val="0D0D0D"/>
                <w:kern w:val="0"/>
                <w:szCs w:val="21"/>
              </w:rPr>
              <w:t>、</w:t>
            </w:r>
            <w:r w:rsidRPr="005923D7">
              <w:rPr>
                <w:rFonts w:hint="eastAsia"/>
                <w:szCs w:val="21"/>
              </w:rPr>
              <w:t>李林</w:t>
            </w:r>
          </w:p>
        </w:tc>
        <w:tc>
          <w:tcPr>
            <w:tcW w:w="1134" w:type="dxa"/>
            <w:vAlign w:val="center"/>
          </w:tcPr>
          <w:p w:rsidR="002E29C0" w:rsidRPr="005923D7" w:rsidRDefault="002E29C0" w:rsidP="003A4486">
            <w:pPr>
              <w:jc w:val="left"/>
              <w:rPr>
                <w:szCs w:val="21"/>
              </w:rPr>
            </w:pPr>
            <w:r w:rsidRPr="005923D7">
              <w:rPr>
                <w:szCs w:val="21"/>
              </w:rPr>
              <w:t>其他有效的知识产权</w:t>
            </w:r>
          </w:p>
        </w:tc>
      </w:tr>
      <w:tr w:rsidR="002E29C0" w:rsidRPr="00681A64" w:rsidTr="002E29C0">
        <w:trPr>
          <w:trHeight w:val="1077"/>
          <w:jc w:val="center"/>
        </w:trPr>
        <w:tc>
          <w:tcPr>
            <w:tcW w:w="1088" w:type="dxa"/>
            <w:vAlign w:val="center"/>
          </w:tcPr>
          <w:p w:rsidR="002E29C0" w:rsidRPr="005923D7" w:rsidRDefault="002E29C0" w:rsidP="003A4486">
            <w:pPr>
              <w:jc w:val="left"/>
              <w:rPr>
                <w:szCs w:val="21"/>
              </w:rPr>
            </w:pPr>
            <w:r w:rsidRPr="005923D7">
              <w:rPr>
                <w:szCs w:val="21"/>
              </w:rPr>
              <w:t>计算机软件著作权</w:t>
            </w:r>
          </w:p>
        </w:tc>
        <w:tc>
          <w:tcPr>
            <w:tcW w:w="1260" w:type="dxa"/>
            <w:vAlign w:val="center"/>
          </w:tcPr>
          <w:p w:rsidR="002E29C0" w:rsidRPr="005923D7" w:rsidRDefault="002E29C0" w:rsidP="003A4486">
            <w:pPr>
              <w:jc w:val="left"/>
              <w:rPr>
                <w:szCs w:val="21"/>
              </w:rPr>
            </w:pPr>
            <w:r w:rsidRPr="005923D7">
              <w:rPr>
                <w:szCs w:val="21"/>
              </w:rPr>
              <w:t>再生水管网水质安全管理系统</w:t>
            </w:r>
            <w:r w:rsidRPr="005923D7">
              <w:rPr>
                <w:szCs w:val="21"/>
              </w:rPr>
              <w:t>V1.0</w:t>
            </w:r>
          </w:p>
        </w:tc>
        <w:tc>
          <w:tcPr>
            <w:tcW w:w="1022" w:type="dxa"/>
            <w:vAlign w:val="center"/>
          </w:tcPr>
          <w:p w:rsidR="002E29C0" w:rsidRPr="005923D7" w:rsidRDefault="002E29C0" w:rsidP="009631B6">
            <w:pPr>
              <w:jc w:val="center"/>
              <w:rPr>
                <w:szCs w:val="21"/>
              </w:rPr>
            </w:pPr>
            <w:r w:rsidRPr="005923D7">
              <w:rPr>
                <w:szCs w:val="21"/>
              </w:rPr>
              <w:t>中国</w:t>
            </w:r>
          </w:p>
        </w:tc>
        <w:tc>
          <w:tcPr>
            <w:tcW w:w="849" w:type="dxa"/>
            <w:vAlign w:val="center"/>
          </w:tcPr>
          <w:p w:rsidR="002E29C0" w:rsidRPr="005923D7" w:rsidRDefault="002E29C0" w:rsidP="003A4486">
            <w:pPr>
              <w:jc w:val="left"/>
              <w:rPr>
                <w:szCs w:val="21"/>
              </w:rPr>
            </w:pPr>
            <w:r w:rsidRPr="005923D7">
              <w:rPr>
                <w:szCs w:val="21"/>
              </w:rPr>
              <w:t>2015SR225673</w:t>
            </w:r>
          </w:p>
        </w:tc>
        <w:tc>
          <w:tcPr>
            <w:tcW w:w="709" w:type="dxa"/>
            <w:vAlign w:val="center"/>
          </w:tcPr>
          <w:p w:rsidR="002E29C0" w:rsidRPr="005923D7" w:rsidRDefault="002E29C0" w:rsidP="003A4486">
            <w:pPr>
              <w:jc w:val="left"/>
              <w:rPr>
                <w:szCs w:val="21"/>
              </w:rPr>
            </w:pPr>
            <w:r w:rsidRPr="005923D7">
              <w:rPr>
                <w:szCs w:val="21"/>
              </w:rPr>
              <w:t>2015.11.18</w:t>
            </w:r>
          </w:p>
        </w:tc>
        <w:tc>
          <w:tcPr>
            <w:tcW w:w="1046" w:type="dxa"/>
            <w:vAlign w:val="center"/>
          </w:tcPr>
          <w:p w:rsidR="002E29C0" w:rsidRPr="005923D7" w:rsidRDefault="002E29C0" w:rsidP="003A4486">
            <w:pPr>
              <w:jc w:val="left"/>
              <w:rPr>
                <w:szCs w:val="21"/>
              </w:rPr>
            </w:pPr>
            <w:r w:rsidRPr="005923D7">
              <w:rPr>
                <w:szCs w:val="21"/>
              </w:rPr>
              <w:t>清华大学</w:t>
            </w:r>
          </w:p>
        </w:tc>
        <w:tc>
          <w:tcPr>
            <w:tcW w:w="1275" w:type="dxa"/>
            <w:vAlign w:val="center"/>
          </w:tcPr>
          <w:p w:rsidR="002E29C0" w:rsidRPr="005923D7" w:rsidRDefault="002E29C0" w:rsidP="003A4486">
            <w:pPr>
              <w:jc w:val="left"/>
              <w:rPr>
                <w:szCs w:val="21"/>
              </w:rPr>
            </w:pPr>
            <w:r w:rsidRPr="005923D7">
              <w:rPr>
                <w:szCs w:val="21"/>
              </w:rPr>
              <w:t>刘书明</w:t>
            </w:r>
            <w:r w:rsidRPr="005923D7">
              <w:rPr>
                <w:color w:val="0D0D0D"/>
                <w:kern w:val="0"/>
                <w:szCs w:val="21"/>
              </w:rPr>
              <w:t>、</w:t>
            </w:r>
            <w:r w:rsidRPr="005923D7">
              <w:rPr>
                <w:szCs w:val="21"/>
              </w:rPr>
              <w:t>余康华</w:t>
            </w:r>
          </w:p>
        </w:tc>
        <w:tc>
          <w:tcPr>
            <w:tcW w:w="1134" w:type="dxa"/>
            <w:vAlign w:val="center"/>
          </w:tcPr>
          <w:p w:rsidR="002E29C0" w:rsidRPr="005923D7" w:rsidRDefault="002E29C0" w:rsidP="003A4486">
            <w:pPr>
              <w:jc w:val="left"/>
              <w:rPr>
                <w:szCs w:val="21"/>
              </w:rPr>
            </w:pPr>
            <w:r w:rsidRPr="005923D7">
              <w:rPr>
                <w:szCs w:val="21"/>
              </w:rPr>
              <w:t>其他有效的知识产权</w:t>
            </w:r>
          </w:p>
        </w:tc>
      </w:tr>
    </w:tbl>
    <w:p w:rsidR="004155A9" w:rsidRPr="00681A64" w:rsidRDefault="004155A9" w:rsidP="004155A9">
      <w:pPr>
        <w:pStyle w:val="a4"/>
        <w:adjustRightInd w:val="0"/>
        <w:spacing w:line="320" w:lineRule="exact"/>
        <w:ind w:firstLine="482"/>
        <w:rPr>
          <w:rFonts w:ascii="Times New Roman"/>
          <w:b/>
          <w:bCs/>
          <w:szCs w:val="28"/>
        </w:rPr>
      </w:pPr>
    </w:p>
    <w:p w:rsidR="005F1CEC" w:rsidRDefault="005F1CEC">
      <w:pPr>
        <w:rPr>
          <w:rFonts w:ascii="宋体" w:hAnsi="宋体"/>
          <w:b/>
          <w:sz w:val="24"/>
          <w:szCs w:val="32"/>
        </w:rPr>
      </w:pPr>
      <w:r>
        <w:rPr>
          <w:rFonts w:ascii="宋体" w:hAnsi="宋体" w:hint="eastAsia"/>
          <w:b/>
          <w:sz w:val="24"/>
          <w:szCs w:val="32"/>
        </w:rPr>
        <w:t>五、</w:t>
      </w:r>
      <w:r w:rsidRPr="005F1CEC">
        <w:rPr>
          <w:rFonts w:ascii="宋体" w:hAnsi="宋体" w:hint="eastAsia"/>
          <w:b/>
          <w:sz w:val="24"/>
          <w:szCs w:val="32"/>
        </w:rPr>
        <w:t>主要完成人情况</w:t>
      </w:r>
    </w:p>
    <w:p w:rsidR="004B21A8" w:rsidRPr="004155A9" w:rsidRDefault="004B21A8" w:rsidP="004B21A8">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004155A9">
        <w:rPr>
          <w:rFonts w:asciiTheme="minorEastAsia" w:hAnsiTheme="minorEastAsia" w:cs="Times New Roman" w:hint="eastAsia"/>
          <w:sz w:val="24"/>
          <w:szCs w:val="24"/>
        </w:rPr>
        <w:t>胡洪营</w:t>
      </w:r>
    </w:p>
    <w:p w:rsidR="004B21A8" w:rsidRPr="004155A9" w:rsidRDefault="004B21A8" w:rsidP="004B21A8">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排名：1</w:t>
      </w:r>
    </w:p>
    <w:p w:rsidR="004B21A8" w:rsidRPr="004155A9" w:rsidRDefault="004B21A8" w:rsidP="004B21A8">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行政职务：副院长</w:t>
      </w:r>
    </w:p>
    <w:p w:rsidR="004B21A8" w:rsidRPr="004155A9" w:rsidRDefault="004B21A8" w:rsidP="004B21A8">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技术职称：教授</w:t>
      </w:r>
    </w:p>
    <w:p w:rsidR="004B21A8" w:rsidRPr="004155A9" w:rsidRDefault="004B21A8" w:rsidP="004B21A8">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004155A9">
        <w:rPr>
          <w:rFonts w:asciiTheme="minorEastAsia" w:hAnsiTheme="minorEastAsia" w:cs="Times New Roman" w:hint="eastAsia"/>
          <w:sz w:val="24"/>
          <w:szCs w:val="24"/>
        </w:rPr>
        <w:t>清华大学</w:t>
      </w:r>
    </w:p>
    <w:p w:rsidR="004B21A8" w:rsidRPr="004155A9" w:rsidRDefault="004B21A8" w:rsidP="004B21A8">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sidR="004155A9">
        <w:rPr>
          <w:rFonts w:asciiTheme="minorEastAsia" w:hAnsiTheme="minorEastAsia" w:cs="Times New Roman" w:hint="eastAsia"/>
          <w:sz w:val="24"/>
          <w:szCs w:val="24"/>
        </w:rPr>
        <w:t>清华大学</w:t>
      </w:r>
    </w:p>
    <w:p w:rsidR="004155A9" w:rsidRDefault="004B21A8"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4155A9" w:rsidRPr="004155A9">
        <w:rPr>
          <w:rFonts w:asciiTheme="minorEastAsia" w:hAnsiTheme="minorEastAsia" w:cs="Times New Roman" w:hint="eastAsia"/>
          <w:sz w:val="24"/>
          <w:szCs w:val="24"/>
        </w:rPr>
        <w:t>项目负责人，全面主持项目工作，</w:t>
      </w:r>
      <w:r w:rsidR="002E29C0" w:rsidRPr="002E29C0">
        <w:rPr>
          <w:rFonts w:asciiTheme="minorEastAsia" w:hAnsiTheme="minorEastAsia" w:cs="Times New Roman" w:hint="eastAsia"/>
          <w:sz w:val="24"/>
          <w:szCs w:val="24"/>
        </w:rPr>
        <w:t>提出了集中式再生水系统水质保障技术路线</w:t>
      </w:r>
      <w:r w:rsidR="002E29C0">
        <w:rPr>
          <w:rFonts w:asciiTheme="minorEastAsia" w:hAnsiTheme="minorEastAsia" w:cs="Times New Roman" w:hint="eastAsia"/>
          <w:sz w:val="24"/>
          <w:szCs w:val="24"/>
        </w:rPr>
        <w:t>，</w:t>
      </w:r>
      <w:r w:rsidR="002E29C0" w:rsidRPr="002E29C0">
        <w:rPr>
          <w:rFonts w:asciiTheme="minorEastAsia" w:hAnsiTheme="minorEastAsia" w:cs="Times New Roman" w:hint="eastAsia"/>
          <w:sz w:val="24"/>
          <w:szCs w:val="24"/>
        </w:rPr>
        <w:t>指导项目实施方案的论证实施，对创新点1、2、3、4均做出了重要贡献。</w:t>
      </w:r>
      <w:r w:rsidR="004155A9" w:rsidRPr="004155A9">
        <w:rPr>
          <w:rFonts w:asciiTheme="minorEastAsia" w:hAnsiTheme="minorEastAsia" w:cs="Times New Roman" w:hint="eastAsia"/>
          <w:sz w:val="24"/>
          <w:szCs w:val="24"/>
        </w:rPr>
        <w:t>主持研发了臭氧/紫外线/氯消毒、管网水质保障技术、</w:t>
      </w:r>
      <w:r w:rsidR="00C96600">
        <w:rPr>
          <w:rFonts w:asciiTheme="minorEastAsia" w:hAnsiTheme="minorEastAsia" w:cs="Times New Roman" w:hint="eastAsia"/>
          <w:sz w:val="24"/>
          <w:szCs w:val="24"/>
        </w:rPr>
        <w:t>水质</w:t>
      </w:r>
      <w:r w:rsidR="004155A9" w:rsidRPr="004155A9">
        <w:rPr>
          <w:rFonts w:asciiTheme="minorEastAsia" w:hAnsiTheme="minorEastAsia" w:cs="Times New Roman" w:hint="eastAsia"/>
          <w:sz w:val="24"/>
          <w:szCs w:val="24"/>
        </w:rPr>
        <w:t>监控技术，建立了</w:t>
      </w:r>
      <w:r w:rsidR="004155A9">
        <w:rPr>
          <w:rFonts w:asciiTheme="minorEastAsia" w:hAnsiTheme="minorEastAsia" w:cs="Times New Roman" w:hint="eastAsia"/>
          <w:sz w:val="24"/>
          <w:szCs w:val="24"/>
        </w:rPr>
        <w:t>再生水</w:t>
      </w:r>
      <w:r w:rsidR="004155A9" w:rsidRPr="004155A9">
        <w:rPr>
          <w:rFonts w:asciiTheme="minorEastAsia" w:hAnsiTheme="minorEastAsia" w:cs="Times New Roman" w:hint="eastAsia"/>
          <w:sz w:val="24"/>
          <w:szCs w:val="24"/>
        </w:rPr>
        <w:t>消毒</w:t>
      </w:r>
      <w:r w:rsidR="004155A9">
        <w:rPr>
          <w:rFonts w:asciiTheme="minorEastAsia" w:hAnsiTheme="minorEastAsia" w:cs="Times New Roman" w:hint="eastAsia"/>
          <w:sz w:val="24"/>
          <w:szCs w:val="24"/>
        </w:rPr>
        <w:t>微生物灭活与复活</w:t>
      </w:r>
      <w:r w:rsidR="004155A9" w:rsidRPr="004155A9">
        <w:rPr>
          <w:rFonts w:asciiTheme="minorEastAsia" w:hAnsiTheme="minorEastAsia" w:cs="Times New Roman" w:hint="eastAsia"/>
          <w:sz w:val="24"/>
          <w:szCs w:val="24"/>
        </w:rPr>
        <w:t>模型、</w:t>
      </w:r>
      <w:r w:rsidR="004155A9">
        <w:rPr>
          <w:rFonts w:asciiTheme="minorEastAsia" w:hAnsiTheme="minorEastAsia" w:cs="Times New Roman" w:hint="eastAsia"/>
          <w:sz w:val="24"/>
          <w:szCs w:val="24"/>
        </w:rPr>
        <w:t>再生水</w:t>
      </w:r>
      <w:r w:rsidR="004155A9" w:rsidRPr="004155A9">
        <w:rPr>
          <w:rFonts w:asciiTheme="minorEastAsia" w:hAnsiTheme="minorEastAsia" w:cs="Times New Roman" w:hint="eastAsia"/>
          <w:sz w:val="24"/>
          <w:szCs w:val="24"/>
        </w:rPr>
        <w:t>余氯衰减模型、生物抑制性监控技术等，并开展相关成果的应用与推广。</w:t>
      </w:r>
    </w:p>
    <w:p w:rsidR="004155A9" w:rsidRPr="004155A9" w:rsidRDefault="004155A9" w:rsidP="004155A9">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Pr>
          <w:rFonts w:asciiTheme="minorEastAsia" w:hAnsiTheme="minorEastAsia" w:cs="Times New Roman" w:hint="eastAsia"/>
          <w:sz w:val="24"/>
          <w:szCs w:val="24"/>
        </w:rPr>
        <w:t>蒋勇</w:t>
      </w:r>
    </w:p>
    <w:p w:rsidR="004155A9" w:rsidRPr="004155A9" w:rsidRDefault="004155A9" w:rsidP="004155A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Pr>
          <w:rFonts w:asciiTheme="minorEastAsia" w:hAnsiTheme="minorEastAsia" w:cs="Times New Roman" w:hint="eastAsia"/>
          <w:sz w:val="24"/>
          <w:szCs w:val="24"/>
        </w:rPr>
        <w:t>2</w:t>
      </w:r>
    </w:p>
    <w:p w:rsidR="004155A9" w:rsidRPr="004155A9" w:rsidRDefault="004155A9" w:rsidP="004155A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002126E9" w:rsidRPr="002126E9">
        <w:rPr>
          <w:rFonts w:asciiTheme="minorEastAsia" w:hAnsiTheme="minorEastAsia" w:cs="Times New Roman" w:hint="eastAsia"/>
          <w:sz w:val="24"/>
          <w:szCs w:val="24"/>
        </w:rPr>
        <w:t>副董事长</w:t>
      </w:r>
      <w:r w:rsidR="002126E9">
        <w:rPr>
          <w:rFonts w:asciiTheme="minorEastAsia" w:hAnsiTheme="minorEastAsia" w:cs="Times New Roman" w:hint="eastAsia"/>
          <w:sz w:val="24"/>
          <w:szCs w:val="24"/>
        </w:rPr>
        <w:t>、副总经理</w:t>
      </w:r>
    </w:p>
    <w:p w:rsidR="004155A9" w:rsidRPr="004155A9" w:rsidRDefault="004155A9" w:rsidP="004155A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Pr="004155A9">
        <w:rPr>
          <w:rFonts w:asciiTheme="minorEastAsia" w:hAnsiTheme="minorEastAsia" w:cs="Times New Roman" w:hint="eastAsia"/>
          <w:sz w:val="24"/>
          <w:szCs w:val="24"/>
        </w:rPr>
        <w:t>教授级高工</w:t>
      </w:r>
    </w:p>
    <w:p w:rsidR="004155A9" w:rsidRPr="004155A9" w:rsidRDefault="004155A9" w:rsidP="004155A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002126E9" w:rsidRPr="002126E9">
        <w:rPr>
          <w:rFonts w:asciiTheme="minorEastAsia" w:hAnsiTheme="minorEastAsia" w:cs="Times New Roman" w:hint="eastAsia"/>
          <w:sz w:val="24"/>
          <w:szCs w:val="24"/>
        </w:rPr>
        <w:t>北京城市排水集团有限责任公司</w:t>
      </w:r>
    </w:p>
    <w:p w:rsidR="004155A9" w:rsidRPr="004155A9" w:rsidRDefault="004155A9" w:rsidP="004155A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sidR="002126E9" w:rsidRPr="002126E9">
        <w:rPr>
          <w:rFonts w:asciiTheme="minorEastAsia" w:hAnsiTheme="minorEastAsia" w:cs="Times New Roman" w:hint="eastAsia"/>
          <w:sz w:val="24"/>
          <w:szCs w:val="24"/>
        </w:rPr>
        <w:t>北京城市排水集团有限责任公司</w:t>
      </w:r>
    </w:p>
    <w:p w:rsidR="002E29C0" w:rsidRPr="004155A9" w:rsidRDefault="004155A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2E29C0" w:rsidRPr="002E29C0">
        <w:rPr>
          <w:rFonts w:asciiTheme="minorEastAsia" w:hAnsiTheme="minorEastAsia" w:cs="Times New Roman"/>
          <w:sz w:val="24"/>
          <w:szCs w:val="24"/>
        </w:rPr>
        <w:t>对创新点1、2做出了</w:t>
      </w:r>
      <w:r w:rsidR="002E29C0" w:rsidRPr="002E29C0">
        <w:rPr>
          <w:rFonts w:asciiTheme="minorEastAsia" w:hAnsiTheme="minorEastAsia" w:cs="Times New Roman" w:hint="eastAsia"/>
          <w:sz w:val="24"/>
          <w:szCs w:val="24"/>
        </w:rPr>
        <w:t>重要</w:t>
      </w:r>
      <w:r w:rsidR="002E29C0" w:rsidRPr="002E29C0">
        <w:rPr>
          <w:rFonts w:asciiTheme="minorEastAsia" w:hAnsiTheme="minorEastAsia" w:cs="Times New Roman"/>
          <w:sz w:val="24"/>
          <w:szCs w:val="24"/>
        </w:rPr>
        <w:t>贡献。</w:t>
      </w:r>
      <w:r w:rsidR="002E29C0" w:rsidRPr="002E29C0">
        <w:rPr>
          <w:rFonts w:asciiTheme="minorEastAsia" w:hAnsiTheme="minorEastAsia" w:cs="Times New Roman" w:hint="eastAsia"/>
          <w:sz w:val="24"/>
          <w:szCs w:val="24"/>
        </w:rPr>
        <w:t>主持研发了AAO/反硝化滤池深度脱氮技术，研发了AAO</w:t>
      </w:r>
      <w:r w:rsidR="002E29C0" w:rsidRPr="002E29C0">
        <w:rPr>
          <w:rFonts w:asciiTheme="minorEastAsia" w:hAnsiTheme="minorEastAsia" w:cs="Times New Roman"/>
          <w:sz w:val="24"/>
          <w:szCs w:val="24"/>
        </w:rPr>
        <w:t>微环境</w:t>
      </w:r>
      <w:r w:rsidR="002E29C0" w:rsidRPr="002E29C0">
        <w:rPr>
          <w:rFonts w:asciiTheme="minorEastAsia" w:hAnsiTheme="minorEastAsia" w:cs="Times New Roman" w:hint="eastAsia"/>
          <w:sz w:val="24"/>
          <w:szCs w:val="24"/>
        </w:rPr>
        <w:t>调控、反硝化滤池反冲洗模式、臭氧</w:t>
      </w:r>
      <w:proofErr w:type="gramStart"/>
      <w:r w:rsidR="002E29C0" w:rsidRPr="002E29C0">
        <w:rPr>
          <w:rFonts w:asciiTheme="minorEastAsia" w:hAnsiTheme="minorEastAsia" w:cs="Times New Roman" w:hint="eastAsia"/>
          <w:sz w:val="24"/>
          <w:szCs w:val="24"/>
        </w:rPr>
        <w:t>氧</w:t>
      </w:r>
      <w:proofErr w:type="gramEnd"/>
      <w:r w:rsidR="002E29C0" w:rsidRPr="002E29C0">
        <w:rPr>
          <w:rFonts w:asciiTheme="minorEastAsia" w:hAnsiTheme="minorEastAsia" w:cs="Times New Roman" w:hint="eastAsia"/>
          <w:sz w:val="24"/>
          <w:szCs w:val="24"/>
        </w:rPr>
        <w:t>化消毒等技术，</w:t>
      </w:r>
      <w:r w:rsidR="002E29C0" w:rsidRPr="002E29C0">
        <w:rPr>
          <w:rFonts w:asciiTheme="minorEastAsia" w:hAnsiTheme="minorEastAsia" w:cs="Times New Roman"/>
          <w:sz w:val="24"/>
          <w:szCs w:val="24"/>
        </w:rPr>
        <w:t>为工艺方案确定做出创新性贡献，组织开展了上述研究成果的工程示范和推广应用。</w:t>
      </w:r>
    </w:p>
    <w:p w:rsidR="002126E9" w:rsidRPr="004155A9" w:rsidRDefault="002126E9" w:rsidP="002126E9">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Pr="002126E9">
        <w:rPr>
          <w:rFonts w:asciiTheme="minorEastAsia" w:hAnsiTheme="minorEastAsia" w:cs="Times New Roman" w:hint="eastAsia"/>
          <w:sz w:val="24"/>
          <w:szCs w:val="24"/>
        </w:rPr>
        <w:t>姚向阳</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Pr>
          <w:rFonts w:asciiTheme="minorEastAsia" w:hAnsiTheme="minorEastAsia" w:cs="Times New Roman" w:hint="eastAsia"/>
          <w:sz w:val="24"/>
          <w:szCs w:val="24"/>
        </w:rPr>
        <w:t>3</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Pr="002126E9">
        <w:rPr>
          <w:rFonts w:asciiTheme="minorEastAsia" w:hAnsiTheme="minorEastAsia" w:cs="Times New Roman" w:hint="eastAsia"/>
          <w:sz w:val="24"/>
          <w:szCs w:val="24"/>
        </w:rPr>
        <w:t>技术研发平台总工</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Pr="002126E9">
        <w:rPr>
          <w:rFonts w:asciiTheme="minorEastAsia" w:hAnsiTheme="minorEastAsia" w:cs="Times New Roman" w:hint="eastAsia"/>
          <w:sz w:val="24"/>
          <w:szCs w:val="24"/>
        </w:rPr>
        <w:t>高级工程师</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Pr="002126E9">
        <w:rPr>
          <w:rFonts w:asciiTheme="minorEastAsia" w:hAnsiTheme="minorEastAsia" w:cs="Times New Roman" w:hint="eastAsia"/>
          <w:sz w:val="24"/>
          <w:szCs w:val="24"/>
        </w:rPr>
        <w:t>新大陆科技集团有限公司</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lastRenderedPageBreak/>
        <w:t>完成单位：</w:t>
      </w:r>
      <w:r w:rsidRPr="002126E9">
        <w:rPr>
          <w:rFonts w:asciiTheme="minorEastAsia" w:hAnsiTheme="minorEastAsia" w:cs="Times New Roman" w:hint="eastAsia"/>
          <w:sz w:val="24"/>
          <w:szCs w:val="24"/>
        </w:rPr>
        <w:t>新大陆科技集团有限公司</w:t>
      </w:r>
    </w:p>
    <w:p w:rsidR="002126E9" w:rsidRDefault="002126E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9E0A59" w:rsidRPr="009E0A59">
        <w:rPr>
          <w:rFonts w:asciiTheme="minorEastAsia" w:hAnsiTheme="minorEastAsia" w:cs="Times New Roman" w:hint="eastAsia"/>
          <w:sz w:val="24"/>
          <w:szCs w:val="24"/>
        </w:rPr>
        <w:t>对创新点2做出了重要贡献，</w:t>
      </w:r>
      <w:r w:rsidR="0024094E">
        <w:rPr>
          <w:rFonts w:asciiTheme="minorEastAsia" w:hAnsiTheme="minorEastAsia" w:cs="Times New Roman" w:hint="eastAsia"/>
          <w:sz w:val="24"/>
          <w:szCs w:val="24"/>
        </w:rPr>
        <w:t>开发</w:t>
      </w:r>
      <w:r w:rsidRPr="002126E9">
        <w:rPr>
          <w:rFonts w:asciiTheme="minorEastAsia" w:hAnsiTheme="minorEastAsia" w:cs="Times New Roman" w:hint="eastAsia"/>
          <w:sz w:val="24"/>
          <w:szCs w:val="24"/>
        </w:rPr>
        <w:t>了玻璃放电管高频臭氧发生核心技术，研制出大型高效低耗臭氧发生器和大流量高性能紫外线消毒设备，开展设备工程应用实践，确定相关设备应用条件与参数，</w:t>
      </w:r>
      <w:r w:rsidR="0024094E">
        <w:rPr>
          <w:rFonts w:asciiTheme="minorEastAsia" w:hAnsiTheme="minorEastAsia" w:cs="Times New Roman" w:hint="eastAsia"/>
          <w:sz w:val="24"/>
          <w:szCs w:val="24"/>
        </w:rPr>
        <w:t>并开展</w:t>
      </w:r>
      <w:r w:rsidRPr="002126E9">
        <w:rPr>
          <w:rFonts w:asciiTheme="minorEastAsia" w:hAnsiTheme="minorEastAsia" w:cs="Times New Roman" w:hint="eastAsia"/>
          <w:sz w:val="24"/>
          <w:szCs w:val="24"/>
        </w:rPr>
        <w:t>了臭氧发生器和紫外线消毒设备</w:t>
      </w:r>
      <w:r w:rsidR="0024094E">
        <w:rPr>
          <w:rFonts w:asciiTheme="minorEastAsia" w:hAnsiTheme="minorEastAsia" w:cs="Times New Roman" w:hint="eastAsia"/>
          <w:sz w:val="24"/>
          <w:szCs w:val="24"/>
        </w:rPr>
        <w:t>推广</w:t>
      </w:r>
      <w:r w:rsidRPr="002126E9">
        <w:rPr>
          <w:rFonts w:asciiTheme="minorEastAsia" w:hAnsiTheme="minorEastAsia" w:cs="Times New Roman" w:hint="eastAsia"/>
          <w:sz w:val="24"/>
          <w:szCs w:val="24"/>
        </w:rPr>
        <w:t>应用。</w:t>
      </w:r>
    </w:p>
    <w:p w:rsidR="002126E9" w:rsidRPr="004155A9" w:rsidRDefault="002126E9" w:rsidP="002126E9">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Pr="002126E9">
        <w:rPr>
          <w:rFonts w:asciiTheme="minorEastAsia" w:hAnsiTheme="minorEastAsia" w:cs="Times New Roman" w:hint="eastAsia"/>
          <w:sz w:val="24"/>
          <w:szCs w:val="24"/>
        </w:rPr>
        <w:t>李艺</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Pr>
          <w:rFonts w:asciiTheme="minorEastAsia" w:hAnsiTheme="minorEastAsia" w:cs="Times New Roman" w:hint="eastAsia"/>
          <w:sz w:val="24"/>
          <w:szCs w:val="24"/>
        </w:rPr>
        <w:t>4</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Pr="002126E9">
        <w:rPr>
          <w:rFonts w:asciiTheme="minorEastAsia" w:hAnsiTheme="minorEastAsia" w:cs="Times New Roman" w:hint="eastAsia"/>
          <w:sz w:val="24"/>
          <w:szCs w:val="24"/>
        </w:rPr>
        <w:t>副总经理</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Pr="004155A9">
        <w:rPr>
          <w:rFonts w:asciiTheme="minorEastAsia" w:hAnsiTheme="minorEastAsia" w:cs="Times New Roman" w:hint="eastAsia"/>
          <w:sz w:val="24"/>
          <w:szCs w:val="24"/>
        </w:rPr>
        <w:t>教授级高工</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Pr="002126E9">
        <w:rPr>
          <w:rFonts w:asciiTheme="minorEastAsia" w:hAnsiTheme="minorEastAsia" w:cs="Times New Roman" w:hint="eastAsia"/>
          <w:sz w:val="24"/>
          <w:szCs w:val="24"/>
        </w:rPr>
        <w:t>北京市市政工程设计研究总院有限公司</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sidRPr="002126E9">
        <w:rPr>
          <w:rFonts w:asciiTheme="minorEastAsia" w:hAnsiTheme="minorEastAsia" w:cs="Times New Roman" w:hint="eastAsia"/>
          <w:sz w:val="24"/>
          <w:szCs w:val="24"/>
        </w:rPr>
        <w:t>北京市市政工程设计研究总院有限公司</w:t>
      </w:r>
    </w:p>
    <w:p w:rsidR="002126E9" w:rsidRPr="004155A9" w:rsidRDefault="002126E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9E0A59" w:rsidRPr="009E0A59">
        <w:rPr>
          <w:rFonts w:asciiTheme="minorEastAsia" w:hAnsiTheme="minorEastAsia" w:cs="Times New Roman" w:hint="eastAsia"/>
          <w:sz w:val="24"/>
          <w:szCs w:val="24"/>
        </w:rPr>
        <w:t>对创新点1、2、3做出了重要贡献。研究控制堵塞的滤池结构设计优化、管网设计等，提出了反硝化滤池、臭氧</w:t>
      </w:r>
      <w:proofErr w:type="gramStart"/>
      <w:r w:rsidR="009E0A59" w:rsidRPr="009E0A59">
        <w:rPr>
          <w:rFonts w:asciiTheme="minorEastAsia" w:hAnsiTheme="minorEastAsia" w:cs="Times New Roman" w:hint="eastAsia"/>
          <w:sz w:val="24"/>
          <w:szCs w:val="24"/>
        </w:rPr>
        <w:t>氧</w:t>
      </w:r>
      <w:proofErr w:type="gramEnd"/>
      <w:r w:rsidR="009E0A59" w:rsidRPr="009E0A59">
        <w:rPr>
          <w:rFonts w:asciiTheme="minorEastAsia" w:hAnsiTheme="minorEastAsia" w:cs="Times New Roman" w:hint="eastAsia"/>
          <w:sz w:val="24"/>
          <w:szCs w:val="24"/>
        </w:rPr>
        <w:t>化、管网等关键单元工程技术参数，主持设计了反硝化滤池、臭氧/紫外线/氯消毒工程和再生水管网系统，并开展了工艺应用推广与优化运行。</w:t>
      </w:r>
    </w:p>
    <w:p w:rsidR="002126E9" w:rsidRPr="004155A9" w:rsidRDefault="002126E9" w:rsidP="002126E9">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Pr="002126E9">
        <w:rPr>
          <w:rFonts w:asciiTheme="minorEastAsia" w:hAnsiTheme="minorEastAsia" w:cs="Times New Roman" w:hint="eastAsia"/>
          <w:sz w:val="24"/>
          <w:szCs w:val="24"/>
        </w:rPr>
        <w:t>刘书明</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Pr>
          <w:rFonts w:asciiTheme="minorEastAsia" w:hAnsiTheme="minorEastAsia" w:cs="Times New Roman" w:hint="eastAsia"/>
          <w:sz w:val="24"/>
          <w:szCs w:val="24"/>
        </w:rPr>
        <w:t>5</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行政职务：副院长</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Pr="002126E9">
        <w:rPr>
          <w:rFonts w:asciiTheme="minorEastAsia" w:hAnsiTheme="minorEastAsia" w:cs="Times New Roman" w:hint="eastAsia"/>
          <w:sz w:val="24"/>
          <w:szCs w:val="24"/>
        </w:rPr>
        <w:t>副教授</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Pr>
          <w:rFonts w:asciiTheme="minorEastAsia" w:hAnsiTheme="minorEastAsia" w:cs="Times New Roman" w:hint="eastAsia"/>
          <w:sz w:val="24"/>
          <w:szCs w:val="24"/>
        </w:rPr>
        <w:t>清华大学</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Pr>
          <w:rFonts w:asciiTheme="minorEastAsia" w:hAnsiTheme="minorEastAsia" w:cs="Times New Roman" w:hint="eastAsia"/>
          <w:sz w:val="24"/>
          <w:szCs w:val="24"/>
        </w:rPr>
        <w:t>清华大学</w:t>
      </w:r>
    </w:p>
    <w:p w:rsidR="002126E9" w:rsidRPr="004155A9" w:rsidRDefault="002126E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9E0A59" w:rsidRPr="009E0A59">
        <w:rPr>
          <w:rFonts w:asciiTheme="minorEastAsia" w:hAnsiTheme="minorEastAsia" w:cs="Times New Roman" w:hint="eastAsia"/>
          <w:sz w:val="24"/>
          <w:szCs w:val="24"/>
        </w:rPr>
        <w:t>对创新点3、4做出了重要贡献。研发再生水管网水质保障技术，建立了输配管材评价优选方法，开发出</w:t>
      </w:r>
      <w:proofErr w:type="gramStart"/>
      <w:r w:rsidR="009E0A59" w:rsidRPr="009E0A59">
        <w:rPr>
          <w:rFonts w:asciiTheme="minorEastAsia" w:hAnsiTheme="minorEastAsia" w:cs="Times New Roman" w:hint="eastAsia"/>
          <w:sz w:val="24"/>
          <w:szCs w:val="24"/>
        </w:rPr>
        <w:t>再生水厂加氯量</w:t>
      </w:r>
      <w:proofErr w:type="gramEnd"/>
      <w:r w:rsidR="009E0A59" w:rsidRPr="009E0A59">
        <w:rPr>
          <w:rFonts w:asciiTheme="minorEastAsia" w:hAnsiTheme="minorEastAsia" w:cs="Times New Roman" w:hint="eastAsia"/>
          <w:sz w:val="24"/>
          <w:szCs w:val="24"/>
        </w:rPr>
        <w:t>确定方法，建立再生水管网水质异常实时识别技术，并开展了相关技术应用。</w:t>
      </w:r>
    </w:p>
    <w:p w:rsidR="002126E9" w:rsidRPr="004155A9" w:rsidRDefault="002126E9" w:rsidP="00B417EB">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00B417EB" w:rsidRPr="00B417EB">
        <w:rPr>
          <w:rFonts w:asciiTheme="minorEastAsia" w:hAnsiTheme="minorEastAsia" w:cs="Times New Roman" w:hint="eastAsia"/>
          <w:sz w:val="24"/>
          <w:szCs w:val="24"/>
        </w:rPr>
        <w:t>李魁晓</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sidR="00B417EB">
        <w:rPr>
          <w:rFonts w:asciiTheme="minorEastAsia" w:hAnsiTheme="minorEastAsia" w:cs="Times New Roman" w:hint="eastAsia"/>
          <w:sz w:val="24"/>
          <w:szCs w:val="24"/>
        </w:rPr>
        <w:t>6</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00B417EB" w:rsidRPr="00B417EB">
        <w:rPr>
          <w:rFonts w:asciiTheme="minorEastAsia" w:hAnsiTheme="minorEastAsia" w:cs="Times New Roman" w:hint="eastAsia"/>
          <w:sz w:val="24"/>
          <w:szCs w:val="24"/>
        </w:rPr>
        <w:t>技术主管</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Pr="004155A9">
        <w:rPr>
          <w:rFonts w:asciiTheme="minorEastAsia" w:hAnsiTheme="minorEastAsia" w:cs="Times New Roman" w:hint="eastAsia"/>
          <w:sz w:val="24"/>
          <w:szCs w:val="24"/>
        </w:rPr>
        <w:t>教授级高工</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Pr="002126E9">
        <w:rPr>
          <w:rFonts w:asciiTheme="minorEastAsia" w:hAnsiTheme="minorEastAsia" w:cs="Times New Roman" w:hint="eastAsia"/>
          <w:sz w:val="24"/>
          <w:szCs w:val="24"/>
        </w:rPr>
        <w:t>北京城市排水集团有限责任公司</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sidRPr="002126E9">
        <w:rPr>
          <w:rFonts w:asciiTheme="minorEastAsia" w:hAnsiTheme="minorEastAsia" w:cs="Times New Roman" w:hint="eastAsia"/>
          <w:sz w:val="24"/>
          <w:szCs w:val="24"/>
        </w:rPr>
        <w:t>北京城市排水集团有限责任公司</w:t>
      </w:r>
    </w:p>
    <w:p w:rsidR="002126E9" w:rsidRPr="004155A9" w:rsidRDefault="002126E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9E0A59" w:rsidRPr="009E0A59">
        <w:rPr>
          <w:rFonts w:asciiTheme="minorEastAsia" w:hAnsiTheme="minorEastAsia" w:cs="Times New Roman" w:hint="eastAsia"/>
          <w:sz w:val="24"/>
          <w:szCs w:val="24"/>
        </w:rPr>
        <w:t>对创新点1、2、4做出了贡献。</w:t>
      </w:r>
      <w:proofErr w:type="gramStart"/>
      <w:r w:rsidR="009E0A59" w:rsidRPr="009E0A59">
        <w:rPr>
          <w:rFonts w:asciiTheme="minorEastAsia" w:hAnsiTheme="minorEastAsia" w:cs="Times New Roman" w:hint="eastAsia"/>
          <w:sz w:val="24"/>
          <w:szCs w:val="24"/>
        </w:rPr>
        <w:t>研发反硝化</w:t>
      </w:r>
      <w:proofErr w:type="gramEnd"/>
      <w:r w:rsidR="009E0A59" w:rsidRPr="009E0A59">
        <w:rPr>
          <w:rFonts w:asciiTheme="minorEastAsia" w:hAnsiTheme="minorEastAsia" w:cs="Times New Roman" w:hint="eastAsia"/>
          <w:sz w:val="24"/>
          <w:szCs w:val="24"/>
        </w:rPr>
        <w:t>滤池防堵塞滤头和</w:t>
      </w:r>
      <w:proofErr w:type="gramStart"/>
      <w:r w:rsidR="009E0A59" w:rsidRPr="009E0A59">
        <w:rPr>
          <w:rFonts w:asciiTheme="minorEastAsia" w:hAnsiTheme="minorEastAsia" w:cs="Times New Roman" w:hint="eastAsia"/>
          <w:sz w:val="24"/>
          <w:szCs w:val="24"/>
        </w:rPr>
        <w:t>碳源</w:t>
      </w:r>
      <w:proofErr w:type="gramEnd"/>
      <w:r w:rsidR="009E0A59" w:rsidRPr="009E0A59">
        <w:rPr>
          <w:rFonts w:asciiTheme="minorEastAsia" w:hAnsiTheme="minorEastAsia" w:cs="Times New Roman" w:hint="eastAsia"/>
          <w:sz w:val="24"/>
          <w:szCs w:val="24"/>
        </w:rPr>
        <w:t>投加方法、臭氧/紫外线/氯组合消毒、急性毒性在线监测设备等技术与设备，协助开展了上述研究技术的工程实践与运行调试。</w:t>
      </w:r>
    </w:p>
    <w:p w:rsidR="002126E9" w:rsidRPr="004155A9" w:rsidRDefault="002126E9" w:rsidP="00B417EB">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00B417EB" w:rsidRPr="00B417EB">
        <w:rPr>
          <w:rFonts w:asciiTheme="minorEastAsia" w:hAnsiTheme="minorEastAsia" w:cs="Times New Roman" w:hint="eastAsia"/>
          <w:sz w:val="24"/>
          <w:szCs w:val="24"/>
        </w:rPr>
        <w:t>吴乾元</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sidR="00B417EB">
        <w:rPr>
          <w:rFonts w:asciiTheme="minorEastAsia" w:hAnsiTheme="minorEastAsia" w:cs="Times New Roman" w:hint="eastAsia"/>
          <w:sz w:val="24"/>
          <w:szCs w:val="24"/>
        </w:rPr>
        <w:t>7</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00B417EB">
        <w:rPr>
          <w:rFonts w:asciiTheme="minorEastAsia" w:hAnsiTheme="minorEastAsia" w:cs="Times New Roman" w:hint="eastAsia"/>
          <w:sz w:val="24"/>
          <w:szCs w:val="24"/>
        </w:rPr>
        <w:t>无</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00B417EB">
        <w:rPr>
          <w:rFonts w:asciiTheme="minorEastAsia" w:hAnsiTheme="minorEastAsia" w:cs="Times New Roman" w:hint="eastAsia"/>
          <w:sz w:val="24"/>
          <w:szCs w:val="24"/>
        </w:rPr>
        <w:t>副</w:t>
      </w:r>
      <w:r w:rsidRPr="004155A9">
        <w:rPr>
          <w:rFonts w:asciiTheme="minorEastAsia" w:hAnsiTheme="minorEastAsia" w:cs="Times New Roman"/>
          <w:sz w:val="24"/>
          <w:szCs w:val="24"/>
        </w:rPr>
        <w:t>教授</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Pr>
          <w:rFonts w:asciiTheme="minorEastAsia" w:hAnsiTheme="minorEastAsia" w:cs="Times New Roman" w:hint="eastAsia"/>
          <w:sz w:val="24"/>
          <w:szCs w:val="24"/>
        </w:rPr>
        <w:t>清华大学</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lastRenderedPageBreak/>
        <w:t>完成单位：</w:t>
      </w:r>
      <w:r>
        <w:rPr>
          <w:rFonts w:asciiTheme="minorEastAsia" w:hAnsiTheme="minorEastAsia" w:cs="Times New Roman" w:hint="eastAsia"/>
          <w:sz w:val="24"/>
          <w:szCs w:val="24"/>
        </w:rPr>
        <w:t>清华大学</w:t>
      </w:r>
    </w:p>
    <w:p w:rsidR="002126E9" w:rsidRPr="004155A9" w:rsidRDefault="002126E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9E0A59" w:rsidRPr="009E0A59">
        <w:rPr>
          <w:rFonts w:asciiTheme="minorEastAsia" w:hAnsiTheme="minorEastAsia" w:cs="Times New Roman" w:hint="eastAsia"/>
          <w:sz w:val="24"/>
          <w:szCs w:val="24"/>
        </w:rPr>
        <w:t>对创新点2做出了贡献。研究了</w:t>
      </w:r>
      <w:r w:rsidR="009E0A59" w:rsidRPr="002E29C0">
        <w:rPr>
          <w:rFonts w:asciiTheme="minorEastAsia" w:hAnsiTheme="minorEastAsia" w:cs="Times New Roman" w:hint="eastAsia"/>
          <w:sz w:val="24"/>
          <w:szCs w:val="24"/>
        </w:rPr>
        <w:t>集中式再生水系统水质保障技术路线</w:t>
      </w:r>
      <w:r w:rsidR="009E0A59" w:rsidRPr="009E0A59">
        <w:rPr>
          <w:rFonts w:asciiTheme="minorEastAsia" w:hAnsiTheme="minorEastAsia" w:cs="Times New Roman" w:hint="eastAsia"/>
          <w:sz w:val="24"/>
          <w:szCs w:val="24"/>
        </w:rPr>
        <w:t>；阐明臭氧</w:t>
      </w:r>
      <w:proofErr w:type="gramStart"/>
      <w:r w:rsidR="009E0A59" w:rsidRPr="009E0A59">
        <w:rPr>
          <w:rFonts w:asciiTheme="minorEastAsia" w:hAnsiTheme="minorEastAsia" w:cs="Times New Roman" w:hint="eastAsia"/>
          <w:sz w:val="24"/>
          <w:szCs w:val="24"/>
        </w:rPr>
        <w:t>氧</w:t>
      </w:r>
      <w:proofErr w:type="gramEnd"/>
      <w:r w:rsidR="009E0A59" w:rsidRPr="009E0A59">
        <w:rPr>
          <w:rFonts w:asciiTheme="minorEastAsia" w:hAnsiTheme="minorEastAsia" w:cs="Times New Roman" w:hint="eastAsia"/>
          <w:sz w:val="24"/>
          <w:szCs w:val="24"/>
        </w:rPr>
        <w:t>化对消毒效果提升特性和臭氧控制消毒副产物生成特性，研究了臭氧/紫外线/氯消毒组合方式。</w:t>
      </w:r>
    </w:p>
    <w:p w:rsidR="00B417EB" w:rsidRPr="004155A9" w:rsidRDefault="00B417EB" w:rsidP="00B417EB">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Pr>
          <w:rFonts w:asciiTheme="minorEastAsia" w:hAnsiTheme="minorEastAsia" w:cs="Times New Roman" w:hint="eastAsia"/>
          <w:sz w:val="24"/>
          <w:szCs w:val="24"/>
        </w:rPr>
        <w:t>吴光学</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Pr>
          <w:rFonts w:asciiTheme="minorEastAsia" w:hAnsiTheme="minorEastAsia" w:cs="Times New Roman" w:hint="eastAsia"/>
          <w:sz w:val="24"/>
          <w:szCs w:val="24"/>
        </w:rPr>
        <w:t>8</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Pr>
          <w:rFonts w:asciiTheme="minorEastAsia" w:hAnsiTheme="minorEastAsia" w:cs="Times New Roman" w:hint="eastAsia"/>
          <w:sz w:val="24"/>
          <w:szCs w:val="24"/>
        </w:rPr>
        <w:t>无</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Pr>
          <w:rFonts w:asciiTheme="minorEastAsia" w:hAnsiTheme="minorEastAsia" w:cs="Times New Roman" w:hint="eastAsia"/>
          <w:sz w:val="24"/>
          <w:szCs w:val="24"/>
        </w:rPr>
        <w:t>副</w:t>
      </w:r>
      <w:r w:rsidRPr="004155A9">
        <w:rPr>
          <w:rFonts w:asciiTheme="minorEastAsia" w:hAnsiTheme="minorEastAsia" w:cs="Times New Roman"/>
          <w:sz w:val="24"/>
          <w:szCs w:val="24"/>
        </w:rPr>
        <w:t>教授</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Pr>
          <w:rFonts w:asciiTheme="minorEastAsia" w:hAnsiTheme="minorEastAsia" w:cs="Times New Roman" w:hint="eastAsia"/>
          <w:sz w:val="24"/>
          <w:szCs w:val="24"/>
        </w:rPr>
        <w:t>清华大学</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Pr>
          <w:rFonts w:asciiTheme="minorEastAsia" w:hAnsiTheme="minorEastAsia" w:cs="Times New Roman" w:hint="eastAsia"/>
          <w:sz w:val="24"/>
          <w:szCs w:val="24"/>
        </w:rPr>
        <w:t>清华大学</w:t>
      </w:r>
    </w:p>
    <w:p w:rsidR="009E0A59" w:rsidRPr="004155A9" w:rsidRDefault="00B417EB" w:rsidP="009E0A5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Pr="00B417EB">
        <w:rPr>
          <w:rFonts w:asciiTheme="minorEastAsia" w:hAnsiTheme="minorEastAsia" w:cs="Times New Roman" w:hint="eastAsia"/>
          <w:sz w:val="24"/>
          <w:szCs w:val="24"/>
        </w:rPr>
        <w:t>对创新点1做出了贡献。</w:t>
      </w:r>
      <w:r w:rsidR="009E0A59" w:rsidRPr="009E0A59">
        <w:rPr>
          <w:rFonts w:asciiTheme="minorEastAsia" w:hAnsiTheme="minorEastAsia" w:cs="Times New Roman" w:hint="eastAsia"/>
          <w:sz w:val="24"/>
          <w:szCs w:val="24"/>
        </w:rPr>
        <w:t>研究了</w:t>
      </w:r>
      <w:r w:rsidR="009E0A59" w:rsidRPr="002E29C0">
        <w:rPr>
          <w:rFonts w:asciiTheme="minorEastAsia" w:hAnsiTheme="minorEastAsia" w:cs="Times New Roman" w:hint="eastAsia"/>
          <w:sz w:val="24"/>
          <w:szCs w:val="24"/>
        </w:rPr>
        <w:t>集中式再生水系统水质保障技术路线</w:t>
      </w:r>
      <w:r w:rsidR="009E0A59" w:rsidRPr="009E0A59">
        <w:rPr>
          <w:rFonts w:asciiTheme="minorEastAsia" w:hAnsiTheme="minorEastAsia" w:cs="Times New Roman" w:hint="eastAsia"/>
          <w:sz w:val="24"/>
          <w:szCs w:val="24"/>
        </w:rPr>
        <w:t>；研发了再生水AAO/反硝化滤池协同脱氮技术，开发出交替缺氧好氧强化脱氮技术，阐明反硝化滤池生物膜生长</w:t>
      </w:r>
      <w:r w:rsidR="006943CB">
        <w:rPr>
          <w:rFonts w:asciiTheme="minorEastAsia" w:hAnsiTheme="minorEastAsia" w:cs="Times New Roman" w:hint="eastAsia"/>
          <w:sz w:val="24"/>
          <w:szCs w:val="24"/>
        </w:rPr>
        <w:t>特性</w:t>
      </w:r>
      <w:r w:rsidR="009E0A59" w:rsidRPr="009E0A59">
        <w:rPr>
          <w:rFonts w:asciiTheme="minorEastAsia" w:hAnsiTheme="minorEastAsia" w:cs="Times New Roman" w:hint="eastAsia"/>
          <w:sz w:val="24"/>
          <w:szCs w:val="24"/>
        </w:rPr>
        <w:t>，开发出反硝化滤池生物膜堵塞控制填料组合。</w:t>
      </w:r>
    </w:p>
    <w:p w:rsidR="002126E9" w:rsidRPr="004155A9" w:rsidRDefault="002126E9" w:rsidP="002126E9">
      <w:pPr>
        <w:pStyle w:val="a3"/>
        <w:numPr>
          <w:ilvl w:val="0"/>
          <w:numId w:val="1"/>
        </w:numPr>
        <w:spacing w:line="360" w:lineRule="exact"/>
        <w:ind w:firstLineChars="0"/>
        <w:rPr>
          <w:rFonts w:asciiTheme="minorEastAsia" w:hAnsiTheme="minorEastAsia" w:cs="Times New Roman"/>
          <w:sz w:val="24"/>
          <w:szCs w:val="24"/>
        </w:rPr>
      </w:pPr>
      <w:r w:rsidRPr="004155A9">
        <w:rPr>
          <w:rFonts w:asciiTheme="minorEastAsia" w:hAnsiTheme="minorEastAsia" w:cs="Times New Roman"/>
          <w:sz w:val="24"/>
          <w:szCs w:val="24"/>
        </w:rPr>
        <w:t>姓名：</w:t>
      </w:r>
      <w:r w:rsidR="00B417EB">
        <w:rPr>
          <w:rFonts w:asciiTheme="minorEastAsia" w:hAnsiTheme="minorEastAsia" w:cs="Times New Roman" w:hint="eastAsia"/>
          <w:sz w:val="24"/>
          <w:szCs w:val="24"/>
        </w:rPr>
        <w:t>白宇</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sidR="00B417EB">
        <w:rPr>
          <w:rFonts w:asciiTheme="minorEastAsia" w:hAnsiTheme="minorEastAsia" w:cs="Times New Roman" w:hint="eastAsia"/>
          <w:sz w:val="24"/>
          <w:szCs w:val="24"/>
        </w:rPr>
        <w:t>9</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00B417EB">
        <w:rPr>
          <w:rFonts w:asciiTheme="minorEastAsia" w:hAnsiTheme="minorEastAsia" w:cs="Times New Roman" w:hint="eastAsia"/>
          <w:sz w:val="24"/>
          <w:szCs w:val="24"/>
        </w:rPr>
        <w:t>技术部部长</w:t>
      </w:r>
    </w:p>
    <w:p w:rsidR="002126E9" w:rsidRPr="004155A9" w:rsidRDefault="002126E9" w:rsidP="002126E9">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sidR="00B417EB">
        <w:rPr>
          <w:rFonts w:asciiTheme="minorEastAsia" w:hAnsiTheme="minorEastAsia" w:cs="Times New Roman" w:hint="eastAsia"/>
          <w:sz w:val="24"/>
          <w:szCs w:val="24"/>
        </w:rPr>
        <w:t>教授级高工</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Pr="002126E9">
        <w:rPr>
          <w:rFonts w:asciiTheme="minorEastAsia" w:hAnsiTheme="minorEastAsia" w:cs="Times New Roman" w:hint="eastAsia"/>
          <w:sz w:val="24"/>
          <w:szCs w:val="24"/>
        </w:rPr>
        <w:t>北京城市排水集团有限责任公司</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sidRPr="002126E9">
        <w:rPr>
          <w:rFonts w:asciiTheme="minorEastAsia" w:hAnsiTheme="minorEastAsia" w:cs="Times New Roman" w:hint="eastAsia"/>
          <w:sz w:val="24"/>
          <w:szCs w:val="24"/>
        </w:rPr>
        <w:t>北京城市排水集团有限责任公司</w:t>
      </w:r>
    </w:p>
    <w:p w:rsidR="002126E9" w:rsidRPr="004155A9" w:rsidRDefault="002126E9" w:rsidP="002126E9">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00B417EB" w:rsidRPr="00B417EB">
        <w:rPr>
          <w:rFonts w:asciiTheme="minorEastAsia" w:hAnsiTheme="minorEastAsia" w:cs="Times New Roman" w:hint="eastAsia"/>
          <w:sz w:val="24"/>
          <w:szCs w:val="24"/>
        </w:rPr>
        <w:t>对创新点1和4做出了贡献。</w:t>
      </w:r>
      <w:r w:rsidR="009E0A59" w:rsidRPr="009E0A59">
        <w:rPr>
          <w:rFonts w:asciiTheme="minorEastAsia" w:hAnsiTheme="minorEastAsia" w:cs="Times New Roman" w:hint="eastAsia"/>
          <w:sz w:val="24"/>
          <w:szCs w:val="24"/>
        </w:rPr>
        <w:t>参与研发了反硝化滤池深度脱氮技术，负责开展了生物滤池操作条件以及滤池启动过程研究，并提出了滤池启动方式和操作条件，参与确定了污水排入城镇下水道水质控制目标。</w:t>
      </w:r>
    </w:p>
    <w:p w:rsidR="00B417EB" w:rsidRPr="00B417EB" w:rsidRDefault="00B417EB" w:rsidP="00B417EB">
      <w:pPr>
        <w:spacing w:line="360" w:lineRule="exact"/>
        <w:rPr>
          <w:rFonts w:asciiTheme="minorEastAsia" w:hAnsiTheme="minorEastAsia" w:cs="Times New Roman"/>
          <w:sz w:val="24"/>
          <w:szCs w:val="24"/>
        </w:rPr>
      </w:pPr>
      <w:r w:rsidRPr="00B417EB">
        <w:rPr>
          <w:rFonts w:asciiTheme="minorEastAsia" w:hAnsiTheme="minorEastAsia" w:cs="Times New Roman" w:hint="eastAsia"/>
          <w:sz w:val="24"/>
          <w:szCs w:val="24"/>
        </w:rPr>
        <w:t>10.</w:t>
      </w:r>
      <w:r w:rsidRPr="00B417EB">
        <w:rPr>
          <w:rFonts w:asciiTheme="minorEastAsia" w:hAnsiTheme="minorEastAsia" w:cs="Times New Roman"/>
          <w:sz w:val="24"/>
          <w:szCs w:val="24"/>
        </w:rPr>
        <w:t>姓名：</w:t>
      </w:r>
      <w:r w:rsidRPr="00B417EB">
        <w:rPr>
          <w:rFonts w:asciiTheme="minorEastAsia" w:hAnsiTheme="minorEastAsia" w:cs="Times New Roman" w:hint="eastAsia"/>
          <w:sz w:val="24"/>
          <w:szCs w:val="24"/>
        </w:rPr>
        <w:t>王佳伟</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排名：</w:t>
      </w:r>
      <w:r>
        <w:rPr>
          <w:rFonts w:asciiTheme="minorEastAsia" w:hAnsiTheme="minorEastAsia" w:cs="Times New Roman" w:hint="eastAsia"/>
          <w:sz w:val="24"/>
          <w:szCs w:val="24"/>
        </w:rPr>
        <w:t>10</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行政职务：</w:t>
      </w:r>
      <w:r w:rsidRPr="00B417EB">
        <w:rPr>
          <w:rFonts w:asciiTheme="minorEastAsia" w:hAnsiTheme="minorEastAsia" w:cs="Times New Roman" w:hint="eastAsia"/>
          <w:sz w:val="24"/>
          <w:szCs w:val="24"/>
        </w:rPr>
        <w:t>水环境公司总工程师</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技术职称：</w:t>
      </w:r>
      <w:r>
        <w:rPr>
          <w:rFonts w:asciiTheme="minorEastAsia" w:hAnsiTheme="minorEastAsia" w:cs="Times New Roman" w:hint="eastAsia"/>
          <w:sz w:val="24"/>
          <w:szCs w:val="24"/>
        </w:rPr>
        <w:t>教授级高工</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工作单位：</w:t>
      </w:r>
      <w:r w:rsidRPr="002126E9">
        <w:rPr>
          <w:rFonts w:asciiTheme="minorEastAsia" w:hAnsiTheme="minorEastAsia" w:cs="Times New Roman" w:hint="eastAsia"/>
          <w:sz w:val="24"/>
          <w:szCs w:val="24"/>
        </w:rPr>
        <w:t>北京城市排水集团有限责任公司</w:t>
      </w:r>
    </w:p>
    <w:p w:rsidR="00B417EB" w:rsidRPr="004155A9" w:rsidRDefault="00B417EB" w:rsidP="00B417EB">
      <w:pPr>
        <w:pStyle w:val="a3"/>
        <w:spacing w:line="360" w:lineRule="exact"/>
        <w:ind w:left="360" w:firstLineChars="0" w:firstLine="0"/>
        <w:rPr>
          <w:rFonts w:asciiTheme="minorEastAsia" w:hAnsiTheme="minorEastAsia" w:cs="Times New Roman"/>
          <w:sz w:val="24"/>
          <w:szCs w:val="24"/>
        </w:rPr>
      </w:pPr>
      <w:r w:rsidRPr="004155A9">
        <w:rPr>
          <w:rFonts w:asciiTheme="minorEastAsia" w:hAnsiTheme="minorEastAsia" w:cs="Times New Roman"/>
          <w:sz w:val="24"/>
          <w:szCs w:val="24"/>
        </w:rPr>
        <w:t>完成单位：</w:t>
      </w:r>
      <w:r w:rsidRPr="002126E9">
        <w:rPr>
          <w:rFonts w:asciiTheme="minorEastAsia" w:hAnsiTheme="minorEastAsia" w:cs="Times New Roman" w:hint="eastAsia"/>
          <w:sz w:val="24"/>
          <w:szCs w:val="24"/>
        </w:rPr>
        <w:t>北京城市排水集团有限责任公司</w:t>
      </w:r>
    </w:p>
    <w:p w:rsidR="00B417EB" w:rsidRPr="004155A9" w:rsidRDefault="00B417EB" w:rsidP="00B417EB">
      <w:pPr>
        <w:pStyle w:val="a3"/>
        <w:spacing w:line="360" w:lineRule="exact"/>
        <w:ind w:firstLineChars="177" w:firstLine="425"/>
        <w:rPr>
          <w:rFonts w:asciiTheme="minorEastAsia" w:hAnsiTheme="minorEastAsia" w:cs="Times New Roman"/>
          <w:sz w:val="24"/>
          <w:szCs w:val="24"/>
        </w:rPr>
      </w:pPr>
      <w:r w:rsidRPr="004155A9">
        <w:rPr>
          <w:rFonts w:asciiTheme="minorEastAsia" w:hAnsiTheme="minorEastAsia" w:cs="Times New Roman"/>
          <w:sz w:val="24"/>
          <w:szCs w:val="24"/>
        </w:rPr>
        <w:t>对本项目技术创造性贡献：</w:t>
      </w:r>
      <w:r w:rsidRPr="00B417EB">
        <w:rPr>
          <w:rFonts w:asciiTheme="minorEastAsia" w:hAnsiTheme="minorEastAsia" w:cs="Times New Roman" w:hint="eastAsia"/>
          <w:sz w:val="24"/>
          <w:szCs w:val="24"/>
        </w:rPr>
        <w:t>对创新点1做出了贡献。</w:t>
      </w:r>
      <w:r w:rsidR="009E0A59" w:rsidRPr="009E0A59">
        <w:rPr>
          <w:rFonts w:asciiTheme="minorEastAsia" w:hAnsiTheme="minorEastAsia" w:cs="Times New Roman" w:hint="eastAsia"/>
          <w:sz w:val="24"/>
          <w:szCs w:val="24"/>
        </w:rPr>
        <w:t>参与研发了AAO工艺强化脱氮技术研究，提出AAO溶解氧微环境调控技术，开展AAO/反硝化滤池深度脱氮、臭氧/紫外线/氯协同增效消毒工程优化运行。</w:t>
      </w:r>
    </w:p>
    <w:p w:rsidR="004155A9" w:rsidRPr="00B417EB" w:rsidRDefault="004155A9" w:rsidP="00B417EB">
      <w:pPr>
        <w:spacing w:line="360" w:lineRule="exact"/>
        <w:rPr>
          <w:rFonts w:ascii="宋体" w:hAnsi="宋体"/>
          <w:b/>
          <w:sz w:val="24"/>
          <w:szCs w:val="32"/>
        </w:rPr>
      </w:pPr>
    </w:p>
    <w:p w:rsidR="005F1CEC" w:rsidRDefault="005F1CEC">
      <w:pPr>
        <w:rPr>
          <w:rFonts w:ascii="宋体" w:hAnsi="宋体"/>
          <w:b/>
          <w:sz w:val="24"/>
          <w:szCs w:val="32"/>
        </w:rPr>
      </w:pPr>
      <w:r>
        <w:rPr>
          <w:rFonts w:ascii="宋体" w:hAnsi="宋体" w:hint="eastAsia"/>
          <w:b/>
          <w:sz w:val="24"/>
          <w:szCs w:val="32"/>
        </w:rPr>
        <w:t>六、</w:t>
      </w:r>
      <w:r w:rsidRPr="005F1CEC">
        <w:rPr>
          <w:rFonts w:ascii="宋体" w:hAnsi="宋体" w:hint="eastAsia"/>
          <w:b/>
          <w:sz w:val="24"/>
          <w:szCs w:val="32"/>
        </w:rPr>
        <w:t>主要完成单位及创新推广贡献</w:t>
      </w:r>
    </w:p>
    <w:p w:rsidR="00B417EB" w:rsidRPr="00B417EB" w:rsidRDefault="00B417EB" w:rsidP="00B417EB">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（1）清华大学</w:t>
      </w:r>
    </w:p>
    <w:p w:rsidR="009E0A59" w:rsidRPr="00DC0E25" w:rsidRDefault="009E0A59" w:rsidP="00DC0E25">
      <w:pPr>
        <w:pStyle w:val="a3"/>
        <w:spacing w:line="360" w:lineRule="exact"/>
        <w:ind w:firstLineChars="177" w:firstLine="425"/>
        <w:rPr>
          <w:rFonts w:asciiTheme="minorEastAsia" w:hAnsiTheme="minorEastAsia" w:cs="Times New Roman"/>
          <w:sz w:val="24"/>
          <w:szCs w:val="24"/>
        </w:rPr>
      </w:pPr>
      <w:r w:rsidRPr="009E0A59">
        <w:rPr>
          <w:rFonts w:asciiTheme="minorEastAsia" w:hAnsiTheme="minorEastAsia" w:cs="Times New Roman" w:hint="eastAsia"/>
          <w:sz w:val="24"/>
          <w:szCs w:val="24"/>
        </w:rPr>
        <w:t>作为牵头单位，组建产学研联合研发团队，组织项目实施方案设计和具体实施，负责863、国家重大科技专项、自然基金等课题研究，对创新点1、2、3、4均做出了重要贡献。提出了集中式再生水系统水质保障技术路线</w:t>
      </w:r>
      <w:r>
        <w:rPr>
          <w:rFonts w:asciiTheme="minorEastAsia" w:hAnsiTheme="minorEastAsia" w:cs="Times New Roman" w:hint="eastAsia"/>
          <w:sz w:val="24"/>
          <w:szCs w:val="24"/>
        </w:rPr>
        <w:t>等</w:t>
      </w:r>
      <w:r w:rsidRPr="009E0A59">
        <w:rPr>
          <w:rFonts w:asciiTheme="minorEastAsia" w:hAnsiTheme="minorEastAsia" w:cs="Times New Roman" w:hint="eastAsia"/>
          <w:sz w:val="24"/>
          <w:szCs w:val="24"/>
        </w:rPr>
        <w:t>，主持研发了</w:t>
      </w:r>
      <w:r w:rsidRPr="009E0A59">
        <w:rPr>
          <w:rFonts w:asciiTheme="minorEastAsia" w:hAnsiTheme="minorEastAsia" w:cs="Times New Roman" w:hint="eastAsia"/>
          <w:sz w:val="24"/>
          <w:szCs w:val="24"/>
        </w:rPr>
        <w:lastRenderedPageBreak/>
        <w:t>臭氧/紫外线/氯消毒技术、管网水质控制、全流程水质监控预警技术等，联合研发了再生水AAO/反硝化滤池</w:t>
      </w:r>
      <w:r>
        <w:rPr>
          <w:rFonts w:asciiTheme="minorEastAsia" w:hAnsiTheme="minorEastAsia" w:cs="Times New Roman" w:hint="eastAsia"/>
          <w:sz w:val="24"/>
          <w:szCs w:val="24"/>
        </w:rPr>
        <w:t>深度</w:t>
      </w:r>
      <w:r w:rsidRPr="009E0A59">
        <w:rPr>
          <w:rFonts w:asciiTheme="minorEastAsia" w:hAnsiTheme="minorEastAsia" w:cs="Times New Roman" w:hint="eastAsia"/>
          <w:sz w:val="24"/>
          <w:szCs w:val="24"/>
        </w:rPr>
        <w:t>脱氮技术，并开展相关成果的</w:t>
      </w:r>
      <w:r w:rsidR="0024094E">
        <w:rPr>
          <w:rFonts w:asciiTheme="minorEastAsia" w:hAnsiTheme="minorEastAsia" w:cs="Times New Roman" w:hint="eastAsia"/>
          <w:sz w:val="24"/>
          <w:szCs w:val="24"/>
        </w:rPr>
        <w:t>推广</w:t>
      </w:r>
      <w:r w:rsidRPr="009E0A59">
        <w:rPr>
          <w:rFonts w:asciiTheme="minorEastAsia" w:hAnsiTheme="minorEastAsia" w:cs="Times New Roman" w:hint="eastAsia"/>
          <w:sz w:val="24"/>
          <w:szCs w:val="24"/>
        </w:rPr>
        <w:t>应用。</w:t>
      </w:r>
    </w:p>
    <w:p w:rsidR="00DC0E25" w:rsidRPr="00B417EB" w:rsidRDefault="00DC0E25" w:rsidP="00DC0E25">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（2）</w:t>
      </w:r>
      <w:r w:rsidRPr="00DC0E25">
        <w:rPr>
          <w:rFonts w:asciiTheme="minorEastAsia" w:hAnsiTheme="minorEastAsia" w:cs="Times New Roman" w:hint="eastAsia"/>
          <w:sz w:val="24"/>
          <w:szCs w:val="24"/>
        </w:rPr>
        <w:t>北京城市排水集团有限责任公司</w:t>
      </w:r>
    </w:p>
    <w:p w:rsidR="00F821D5" w:rsidRPr="00F821D5" w:rsidRDefault="00F821D5" w:rsidP="00F821D5">
      <w:pPr>
        <w:pStyle w:val="a3"/>
        <w:spacing w:line="360" w:lineRule="exact"/>
        <w:ind w:firstLineChars="177" w:firstLine="425"/>
        <w:rPr>
          <w:rFonts w:asciiTheme="minorEastAsia" w:hAnsiTheme="minorEastAsia" w:cs="Times New Roman"/>
          <w:sz w:val="24"/>
          <w:szCs w:val="24"/>
        </w:rPr>
      </w:pPr>
      <w:r w:rsidRPr="00F821D5">
        <w:rPr>
          <w:rFonts w:asciiTheme="minorEastAsia" w:hAnsiTheme="minorEastAsia" w:cs="Times New Roman" w:hint="eastAsia"/>
          <w:sz w:val="24"/>
          <w:szCs w:val="24"/>
        </w:rPr>
        <w:t>作为项目组的重要组成单位和工程实施单位，负责开展</w:t>
      </w:r>
      <w:r w:rsidR="0024094E">
        <w:rPr>
          <w:rFonts w:asciiTheme="minorEastAsia" w:hAnsiTheme="minorEastAsia" w:cs="Times New Roman" w:hint="eastAsia"/>
          <w:sz w:val="24"/>
          <w:szCs w:val="24"/>
        </w:rPr>
        <w:t>项目成果的</w:t>
      </w:r>
      <w:r w:rsidRPr="00F821D5">
        <w:rPr>
          <w:rFonts w:asciiTheme="minorEastAsia" w:hAnsiTheme="minorEastAsia" w:cs="Times New Roman" w:hint="eastAsia"/>
          <w:sz w:val="24"/>
          <w:szCs w:val="24"/>
        </w:rPr>
        <w:t>工程应用，对创新点1、2、4做出了重要贡献。主持研发了AAO/反硝化滤池深度脱氮技术，联合研发了臭氧/紫外线/氯消毒技术，在AAO系统微环境调控、反硝化滤池防堵塞控制与优化运行、组合消毒工艺运行、再生水毒性在线监测设备等方面做出了创新性贡献，并将研究成果应用于北京市多个大型再生水厂。</w:t>
      </w:r>
    </w:p>
    <w:p w:rsidR="00DC0E25" w:rsidRDefault="00DC0E25" w:rsidP="00DC0E25">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（3）</w:t>
      </w:r>
      <w:r w:rsidRPr="00DC0E25">
        <w:rPr>
          <w:rFonts w:asciiTheme="minorEastAsia" w:hAnsiTheme="minorEastAsia" w:cs="Times New Roman" w:hint="eastAsia"/>
          <w:sz w:val="24"/>
          <w:szCs w:val="24"/>
        </w:rPr>
        <w:t>新大陆科技集团有限公司</w:t>
      </w:r>
    </w:p>
    <w:p w:rsidR="00F821D5" w:rsidRPr="00F821D5" w:rsidRDefault="00F821D5" w:rsidP="00DC0E25">
      <w:pPr>
        <w:spacing w:line="360" w:lineRule="exact"/>
        <w:ind w:firstLine="360"/>
        <w:rPr>
          <w:rFonts w:asciiTheme="minorEastAsia" w:hAnsiTheme="minorEastAsia" w:cs="Times New Roman"/>
          <w:sz w:val="24"/>
          <w:szCs w:val="24"/>
        </w:rPr>
      </w:pPr>
      <w:r w:rsidRPr="00F821D5">
        <w:rPr>
          <w:rFonts w:asciiTheme="minorEastAsia" w:hAnsiTheme="minorEastAsia" w:cs="Times New Roman" w:hint="eastAsia"/>
          <w:sz w:val="24"/>
          <w:szCs w:val="24"/>
        </w:rPr>
        <w:t>作为项目组的重要组成单位，负责大型臭氧发生器与大流量高性能紫外线消毒设备研发与推广应用，对创新点2做出了重要贡献。突破了高频臭氧发生核心技术，研制出大型高效低耗臭氧发生器和大流量高性能紫外线消毒设备，开展设备工程应用实践，确定相关设备应用条件与参数，实现了臭氧发生器和紫外线消毒设备在污水再生处理工程中的大规模应用。</w:t>
      </w:r>
    </w:p>
    <w:p w:rsidR="00DC0E25" w:rsidRDefault="00DC0E25" w:rsidP="00DC0E25">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（4）</w:t>
      </w:r>
      <w:r w:rsidRPr="00DC0E25">
        <w:rPr>
          <w:rFonts w:asciiTheme="minorEastAsia" w:hAnsiTheme="minorEastAsia" w:cs="Times New Roman"/>
          <w:sz w:val="24"/>
          <w:szCs w:val="24"/>
        </w:rPr>
        <w:t>北京市市政工程设计研究总院有限公司</w:t>
      </w:r>
    </w:p>
    <w:p w:rsidR="00F821D5" w:rsidRPr="00F821D5" w:rsidRDefault="00F821D5" w:rsidP="00DC0E25">
      <w:pPr>
        <w:spacing w:line="360" w:lineRule="exact"/>
        <w:ind w:firstLine="360"/>
        <w:rPr>
          <w:rFonts w:asciiTheme="minorEastAsia" w:hAnsiTheme="minorEastAsia" w:cs="Times New Roman"/>
          <w:sz w:val="24"/>
          <w:szCs w:val="24"/>
        </w:rPr>
      </w:pPr>
      <w:r w:rsidRPr="00F821D5">
        <w:rPr>
          <w:rFonts w:asciiTheme="minorEastAsia" w:hAnsiTheme="minorEastAsia" w:cs="Times New Roman" w:hint="eastAsia"/>
          <w:sz w:val="24"/>
          <w:szCs w:val="24"/>
        </w:rPr>
        <w:t>项目组的重要组成单位，负责集中式再生水系统工程设计。对创新点1、2、3做出了重要贡献。研究控制堵塞的滤池结构设计与运行优化、管网设计等，提出了反硝化滤池、臭氧</w:t>
      </w:r>
      <w:proofErr w:type="gramStart"/>
      <w:r w:rsidRPr="00F821D5">
        <w:rPr>
          <w:rFonts w:asciiTheme="minorEastAsia" w:hAnsiTheme="minorEastAsia" w:cs="Times New Roman" w:hint="eastAsia"/>
          <w:sz w:val="24"/>
          <w:szCs w:val="24"/>
        </w:rPr>
        <w:t>氧</w:t>
      </w:r>
      <w:proofErr w:type="gramEnd"/>
      <w:r w:rsidRPr="00F821D5">
        <w:rPr>
          <w:rFonts w:asciiTheme="minorEastAsia" w:hAnsiTheme="minorEastAsia" w:cs="Times New Roman" w:hint="eastAsia"/>
          <w:sz w:val="24"/>
          <w:szCs w:val="24"/>
        </w:rPr>
        <w:t>化、管网等关键单元工程技术参数，主持设计了相关再生水厂的反硝化滤池、臭氧/紫外线/氯消毒工程和再生水管网系统，支撑了北京、张家口、合肥等地再生水处理与利用。</w:t>
      </w:r>
    </w:p>
    <w:p w:rsidR="005F1CEC" w:rsidRDefault="005F1CEC">
      <w:pPr>
        <w:rPr>
          <w:rFonts w:ascii="宋体" w:hAnsi="宋体"/>
          <w:b/>
          <w:sz w:val="24"/>
          <w:szCs w:val="32"/>
        </w:rPr>
      </w:pPr>
      <w:r>
        <w:rPr>
          <w:rFonts w:ascii="宋体" w:hAnsi="宋体" w:hint="eastAsia"/>
          <w:b/>
          <w:sz w:val="24"/>
          <w:szCs w:val="32"/>
        </w:rPr>
        <w:t>七、</w:t>
      </w:r>
      <w:r w:rsidRPr="005F1CEC">
        <w:rPr>
          <w:rFonts w:ascii="宋体" w:hAnsi="宋体" w:hint="eastAsia"/>
          <w:b/>
          <w:sz w:val="24"/>
          <w:szCs w:val="32"/>
        </w:rPr>
        <w:t>完成人合作关系说明。</w:t>
      </w:r>
    </w:p>
    <w:p w:rsidR="0097488E" w:rsidRPr="00785709" w:rsidRDefault="008E0BAD" w:rsidP="00DC0E25">
      <w:pPr>
        <w:spacing w:line="360" w:lineRule="exact"/>
        <w:ind w:firstLine="360"/>
        <w:rPr>
          <w:rFonts w:ascii="Times New Roman" w:hAnsi="Times New Roman" w:cs="Times New Roman"/>
          <w:sz w:val="24"/>
          <w:szCs w:val="24"/>
        </w:rPr>
      </w:pPr>
      <w:r w:rsidRPr="00785709">
        <w:rPr>
          <w:rFonts w:ascii="Times New Roman" w:hAnsi="Times New Roman" w:cs="Times New Roman"/>
          <w:sz w:val="24"/>
          <w:szCs w:val="24"/>
        </w:rPr>
        <w:t>项目第</w:t>
      </w:r>
      <w:r w:rsidRPr="00785709">
        <w:rPr>
          <w:rFonts w:ascii="Times New Roman" w:hAnsi="Times New Roman" w:cs="Times New Roman"/>
          <w:sz w:val="24"/>
          <w:szCs w:val="24"/>
        </w:rPr>
        <w:t>1</w:t>
      </w:r>
      <w:r w:rsidRPr="00785709">
        <w:rPr>
          <w:rFonts w:ascii="Times New Roman" w:hAnsi="Times New Roman" w:cs="Times New Roman"/>
          <w:sz w:val="24"/>
          <w:szCs w:val="24"/>
        </w:rPr>
        <w:t>完成单位和第</w:t>
      </w:r>
      <w:r w:rsidRPr="00785709">
        <w:rPr>
          <w:rFonts w:ascii="Times New Roman" w:hAnsi="Times New Roman" w:cs="Times New Roman"/>
          <w:sz w:val="24"/>
          <w:szCs w:val="24"/>
        </w:rPr>
        <w:t>2</w:t>
      </w:r>
      <w:r w:rsidRPr="00785709">
        <w:rPr>
          <w:rFonts w:ascii="Times New Roman" w:hAnsi="Times New Roman" w:cs="Times New Roman"/>
          <w:sz w:val="24"/>
          <w:szCs w:val="24"/>
        </w:rPr>
        <w:t>完成单位于</w:t>
      </w:r>
      <w:r w:rsidRPr="00785709">
        <w:rPr>
          <w:rFonts w:ascii="Times New Roman" w:hAnsi="Times New Roman" w:cs="Times New Roman"/>
          <w:sz w:val="24"/>
          <w:szCs w:val="24"/>
        </w:rPr>
        <w:t>2006</w:t>
      </w:r>
      <w:r w:rsidRPr="00785709">
        <w:rPr>
          <w:rFonts w:ascii="Times New Roman" w:hAnsi="Times New Roman" w:cs="Times New Roman"/>
          <w:sz w:val="24"/>
          <w:szCs w:val="24"/>
        </w:rPr>
        <w:t>年起便共建</w:t>
      </w:r>
      <w:r w:rsidRPr="00785709">
        <w:rPr>
          <w:rFonts w:ascii="Times New Roman" w:hAnsi="Times New Roman" w:cs="Times New Roman"/>
          <w:sz w:val="24"/>
          <w:szCs w:val="24"/>
        </w:rPr>
        <w:t>“</w:t>
      </w:r>
      <w:r w:rsidRPr="00785709">
        <w:rPr>
          <w:rFonts w:ascii="Times New Roman" w:hAnsi="Times New Roman" w:cs="Times New Roman"/>
          <w:sz w:val="24"/>
          <w:szCs w:val="24"/>
        </w:rPr>
        <w:t>清华大学（环境科学与工程系）</w:t>
      </w:r>
      <w:r w:rsidRPr="00785709">
        <w:rPr>
          <w:rFonts w:ascii="Times New Roman" w:hAnsi="Times New Roman" w:cs="Times New Roman"/>
          <w:sz w:val="24"/>
          <w:szCs w:val="24"/>
        </w:rPr>
        <w:t>/</w:t>
      </w:r>
      <w:r w:rsidRPr="00785709">
        <w:rPr>
          <w:rFonts w:ascii="Times New Roman" w:hAnsi="Times New Roman" w:cs="Times New Roman"/>
          <w:sz w:val="24"/>
          <w:szCs w:val="24"/>
        </w:rPr>
        <w:t>北京排水集团污水处理与资源化教学</w:t>
      </w:r>
      <w:r w:rsidRPr="00785709">
        <w:rPr>
          <w:rFonts w:ascii="Times New Roman" w:hAnsi="Times New Roman" w:cs="Times New Roman"/>
          <w:sz w:val="24"/>
          <w:szCs w:val="24"/>
        </w:rPr>
        <w:t>--</w:t>
      </w:r>
      <w:r w:rsidRPr="00785709">
        <w:rPr>
          <w:rFonts w:ascii="Times New Roman" w:hAnsi="Times New Roman" w:cs="Times New Roman"/>
          <w:sz w:val="24"/>
          <w:szCs w:val="24"/>
        </w:rPr>
        <w:t>科研</w:t>
      </w:r>
      <w:r w:rsidRPr="00785709">
        <w:rPr>
          <w:rFonts w:ascii="Times New Roman" w:hAnsi="Times New Roman" w:cs="Times New Roman"/>
          <w:sz w:val="24"/>
          <w:szCs w:val="24"/>
        </w:rPr>
        <w:t>--</w:t>
      </w:r>
      <w:r w:rsidRPr="00785709">
        <w:rPr>
          <w:rFonts w:ascii="Times New Roman" w:hAnsi="Times New Roman" w:cs="Times New Roman"/>
          <w:sz w:val="24"/>
          <w:szCs w:val="24"/>
        </w:rPr>
        <w:t>培训基地</w:t>
      </w:r>
      <w:r w:rsidRPr="00785709">
        <w:rPr>
          <w:rFonts w:ascii="Times New Roman" w:hAnsi="Times New Roman" w:cs="Times New Roman"/>
          <w:sz w:val="24"/>
          <w:szCs w:val="24"/>
        </w:rPr>
        <w:t>”</w:t>
      </w:r>
      <w:r w:rsidR="00BF4189" w:rsidRPr="00785709">
        <w:rPr>
          <w:rFonts w:ascii="Times New Roman" w:hAnsi="Times New Roman" w:cs="Times New Roman"/>
          <w:sz w:val="24"/>
          <w:szCs w:val="24"/>
        </w:rPr>
        <w:t>。项目第</w:t>
      </w:r>
      <w:r w:rsidR="00BF4189" w:rsidRPr="00785709">
        <w:rPr>
          <w:rFonts w:ascii="Times New Roman" w:hAnsi="Times New Roman" w:cs="Times New Roman"/>
          <w:sz w:val="24"/>
          <w:szCs w:val="24"/>
        </w:rPr>
        <w:t>1</w:t>
      </w:r>
      <w:r w:rsidR="00BF4189" w:rsidRPr="00785709">
        <w:rPr>
          <w:rFonts w:ascii="Times New Roman" w:hAnsi="Times New Roman" w:cs="Times New Roman"/>
          <w:sz w:val="24"/>
          <w:szCs w:val="24"/>
        </w:rPr>
        <w:t>、</w:t>
      </w:r>
      <w:r w:rsidR="00BF4189" w:rsidRPr="00785709">
        <w:rPr>
          <w:rFonts w:ascii="Times New Roman" w:hAnsi="Times New Roman" w:cs="Times New Roman"/>
          <w:sz w:val="24"/>
          <w:szCs w:val="24"/>
        </w:rPr>
        <w:t>2</w:t>
      </w:r>
      <w:r w:rsidR="00BF4189" w:rsidRPr="00785709">
        <w:rPr>
          <w:rFonts w:ascii="Times New Roman" w:hAnsi="Times New Roman" w:cs="Times New Roman"/>
          <w:sz w:val="24"/>
          <w:szCs w:val="24"/>
        </w:rPr>
        <w:t>和</w:t>
      </w:r>
      <w:r w:rsidR="00BF4189" w:rsidRPr="00785709">
        <w:rPr>
          <w:rFonts w:ascii="Times New Roman" w:hAnsi="Times New Roman" w:cs="Times New Roman"/>
          <w:sz w:val="24"/>
          <w:szCs w:val="24"/>
        </w:rPr>
        <w:t>4</w:t>
      </w:r>
      <w:r w:rsidR="00BF4189" w:rsidRPr="00785709">
        <w:rPr>
          <w:rFonts w:ascii="Times New Roman" w:hAnsi="Times New Roman" w:cs="Times New Roman"/>
          <w:sz w:val="24"/>
          <w:szCs w:val="24"/>
        </w:rPr>
        <w:t>完成单位于</w:t>
      </w:r>
      <w:r w:rsidR="00BF4189" w:rsidRPr="00785709">
        <w:rPr>
          <w:rFonts w:ascii="Times New Roman" w:hAnsi="Times New Roman" w:cs="Times New Roman"/>
          <w:sz w:val="24"/>
          <w:szCs w:val="24"/>
        </w:rPr>
        <w:t>2010</w:t>
      </w:r>
      <w:r w:rsidR="00BF4189" w:rsidRPr="00785709">
        <w:rPr>
          <w:rFonts w:ascii="Times New Roman" w:hAnsi="Times New Roman" w:cs="Times New Roman"/>
          <w:sz w:val="24"/>
          <w:szCs w:val="24"/>
        </w:rPr>
        <w:t>年联合发起成立中关村国家污水资源化产业联盟。</w:t>
      </w:r>
    </w:p>
    <w:p w:rsidR="008E0BAD" w:rsidRDefault="00BF4189" w:rsidP="00DC0E25">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项目第1、2完成单位联合承担</w:t>
      </w:r>
      <w:r w:rsidR="0097488E">
        <w:rPr>
          <w:rFonts w:asciiTheme="minorEastAsia" w:hAnsiTheme="minorEastAsia" w:cs="Times New Roman" w:hint="eastAsia"/>
          <w:sz w:val="24"/>
          <w:szCs w:val="24"/>
        </w:rPr>
        <w:t>再生水安全保障</w:t>
      </w:r>
      <w:r>
        <w:rPr>
          <w:rFonts w:asciiTheme="minorEastAsia" w:hAnsiTheme="minorEastAsia" w:cs="Times New Roman" w:hint="eastAsia"/>
          <w:sz w:val="24"/>
          <w:szCs w:val="24"/>
        </w:rPr>
        <w:t>方面的国家863课题</w:t>
      </w:r>
      <w:r w:rsidR="0097488E">
        <w:rPr>
          <w:rFonts w:asciiTheme="minorEastAsia" w:hAnsiTheme="minorEastAsia" w:cs="Times New Roman" w:hint="eastAsia"/>
          <w:sz w:val="24"/>
          <w:szCs w:val="24"/>
        </w:rPr>
        <w:t>，</w:t>
      </w:r>
      <w:r w:rsidR="00D51718">
        <w:rPr>
          <w:rFonts w:asciiTheme="minorEastAsia" w:hAnsiTheme="minorEastAsia" w:cs="Times New Roman" w:hint="eastAsia"/>
          <w:sz w:val="24"/>
          <w:szCs w:val="24"/>
        </w:rPr>
        <w:t>由</w:t>
      </w:r>
      <w:r w:rsidR="0097488E" w:rsidRPr="00DC0E25">
        <w:rPr>
          <w:rFonts w:asciiTheme="minorEastAsia" w:hAnsiTheme="minorEastAsia" w:cs="Times New Roman"/>
          <w:sz w:val="24"/>
          <w:szCs w:val="24"/>
        </w:rPr>
        <w:t>项目第1、6、7、</w:t>
      </w:r>
      <w:r w:rsidR="0097488E">
        <w:rPr>
          <w:rFonts w:asciiTheme="minorEastAsia" w:hAnsiTheme="minorEastAsia" w:cs="Times New Roman" w:hint="eastAsia"/>
          <w:sz w:val="24"/>
          <w:szCs w:val="24"/>
        </w:rPr>
        <w:t>9</w:t>
      </w:r>
      <w:r w:rsidR="0097488E" w:rsidRPr="00DC0E25">
        <w:rPr>
          <w:rFonts w:asciiTheme="minorEastAsia" w:hAnsiTheme="minorEastAsia" w:cs="Times New Roman"/>
          <w:sz w:val="24"/>
          <w:szCs w:val="24"/>
        </w:rPr>
        <w:t>、</w:t>
      </w:r>
      <w:r w:rsidR="0097488E">
        <w:rPr>
          <w:rFonts w:asciiTheme="minorEastAsia" w:hAnsiTheme="minorEastAsia" w:cs="Times New Roman" w:hint="eastAsia"/>
          <w:sz w:val="24"/>
          <w:szCs w:val="24"/>
        </w:rPr>
        <w:t>10</w:t>
      </w:r>
      <w:r w:rsidR="0097488E" w:rsidRPr="00DC0E25">
        <w:rPr>
          <w:rFonts w:asciiTheme="minorEastAsia" w:hAnsiTheme="minorEastAsia" w:cs="Times New Roman"/>
          <w:sz w:val="24"/>
          <w:szCs w:val="24"/>
        </w:rPr>
        <w:t>完成人</w:t>
      </w:r>
      <w:r w:rsidR="0097488E">
        <w:rPr>
          <w:rFonts w:asciiTheme="minorEastAsia" w:hAnsiTheme="minorEastAsia" w:cs="Times New Roman" w:hint="eastAsia"/>
          <w:sz w:val="24"/>
          <w:szCs w:val="24"/>
        </w:rPr>
        <w:t>共同参与</w:t>
      </w:r>
      <w:r>
        <w:rPr>
          <w:rFonts w:asciiTheme="minorEastAsia" w:hAnsiTheme="minorEastAsia" w:cs="Times New Roman" w:hint="eastAsia"/>
          <w:sz w:val="24"/>
          <w:szCs w:val="24"/>
        </w:rPr>
        <w:t>；项目第</w:t>
      </w:r>
      <w:r w:rsidR="00785709">
        <w:rPr>
          <w:rFonts w:asciiTheme="minorEastAsia" w:hAnsiTheme="minorEastAsia" w:cs="Times New Roman" w:hint="eastAsia"/>
          <w:sz w:val="24"/>
          <w:szCs w:val="24"/>
        </w:rPr>
        <w:t>1、</w:t>
      </w:r>
      <w:r w:rsidR="0097488E">
        <w:rPr>
          <w:rFonts w:asciiTheme="minorEastAsia" w:hAnsiTheme="minorEastAsia" w:cs="Times New Roman" w:hint="eastAsia"/>
          <w:sz w:val="24"/>
          <w:szCs w:val="24"/>
        </w:rPr>
        <w:t>2</w:t>
      </w:r>
      <w:r>
        <w:rPr>
          <w:rFonts w:asciiTheme="minorEastAsia" w:hAnsiTheme="minorEastAsia" w:cs="Times New Roman" w:hint="eastAsia"/>
          <w:sz w:val="24"/>
          <w:szCs w:val="24"/>
        </w:rPr>
        <w:t>和4完成单位联合承担</w:t>
      </w:r>
      <w:r w:rsidR="0097488E">
        <w:rPr>
          <w:rFonts w:asciiTheme="minorEastAsia" w:hAnsiTheme="minorEastAsia" w:cs="Times New Roman" w:hint="eastAsia"/>
          <w:sz w:val="24"/>
          <w:szCs w:val="24"/>
        </w:rPr>
        <w:t>再生水处理方面的</w:t>
      </w:r>
      <w:r>
        <w:rPr>
          <w:rFonts w:asciiTheme="minorEastAsia" w:hAnsiTheme="minorEastAsia" w:cs="Times New Roman" w:hint="eastAsia"/>
          <w:sz w:val="24"/>
          <w:szCs w:val="24"/>
        </w:rPr>
        <w:t>北京市科委课题</w:t>
      </w:r>
      <w:r w:rsidR="0097488E">
        <w:rPr>
          <w:rFonts w:asciiTheme="minorEastAsia" w:hAnsiTheme="minorEastAsia" w:cs="Times New Roman" w:hint="eastAsia"/>
          <w:sz w:val="24"/>
          <w:szCs w:val="24"/>
        </w:rPr>
        <w:t>，</w:t>
      </w:r>
      <w:r w:rsidR="00D51718">
        <w:rPr>
          <w:rFonts w:asciiTheme="minorEastAsia" w:hAnsiTheme="minorEastAsia" w:cs="Times New Roman" w:hint="eastAsia"/>
          <w:sz w:val="24"/>
          <w:szCs w:val="24"/>
        </w:rPr>
        <w:t>由</w:t>
      </w:r>
      <w:r w:rsidR="0097488E" w:rsidRPr="00DC0E25">
        <w:rPr>
          <w:rFonts w:asciiTheme="minorEastAsia" w:hAnsiTheme="minorEastAsia" w:cs="Times New Roman"/>
          <w:sz w:val="24"/>
          <w:szCs w:val="24"/>
        </w:rPr>
        <w:t>项目第6、</w:t>
      </w:r>
      <w:r w:rsidR="0097488E">
        <w:rPr>
          <w:rFonts w:asciiTheme="minorEastAsia" w:hAnsiTheme="minorEastAsia" w:cs="Times New Roman" w:hint="eastAsia"/>
          <w:sz w:val="24"/>
          <w:szCs w:val="24"/>
        </w:rPr>
        <w:t>9</w:t>
      </w:r>
      <w:r w:rsidR="0097488E" w:rsidRPr="00DC0E25">
        <w:rPr>
          <w:rFonts w:asciiTheme="minorEastAsia" w:hAnsiTheme="minorEastAsia" w:cs="Times New Roman"/>
          <w:sz w:val="24"/>
          <w:szCs w:val="24"/>
        </w:rPr>
        <w:t>、</w:t>
      </w:r>
      <w:r w:rsidR="0097488E">
        <w:rPr>
          <w:rFonts w:asciiTheme="minorEastAsia" w:hAnsiTheme="minorEastAsia" w:cs="Times New Roman" w:hint="eastAsia"/>
          <w:sz w:val="24"/>
          <w:szCs w:val="24"/>
        </w:rPr>
        <w:t>10</w:t>
      </w:r>
      <w:r w:rsidR="0097488E" w:rsidRPr="00DC0E25">
        <w:rPr>
          <w:rFonts w:asciiTheme="minorEastAsia" w:hAnsiTheme="minorEastAsia" w:cs="Times New Roman"/>
          <w:sz w:val="24"/>
          <w:szCs w:val="24"/>
        </w:rPr>
        <w:t>完成人</w:t>
      </w:r>
      <w:r w:rsidR="0097488E">
        <w:rPr>
          <w:rFonts w:asciiTheme="minorEastAsia" w:hAnsiTheme="minorEastAsia" w:cs="Times New Roman" w:hint="eastAsia"/>
          <w:sz w:val="24"/>
          <w:szCs w:val="24"/>
        </w:rPr>
        <w:t>共同参与。共同研究与攻关所形成的技术与工艺，由</w:t>
      </w:r>
      <w:r>
        <w:rPr>
          <w:rFonts w:asciiTheme="minorEastAsia" w:hAnsiTheme="minorEastAsia" w:cs="Times New Roman" w:hint="eastAsia"/>
          <w:sz w:val="24"/>
          <w:szCs w:val="24"/>
        </w:rPr>
        <w:t>项目第2完成单位委托第4完成单位</w:t>
      </w:r>
      <w:r w:rsidR="0097488E">
        <w:rPr>
          <w:rFonts w:asciiTheme="minorEastAsia" w:hAnsiTheme="minorEastAsia" w:cs="Times New Roman" w:hint="eastAsia"/>
          <w:sz w:val="24"/>
          <w:szCs w:val="24"/>
        </w:rPr>
        <w:t>开展工程</w:t>
      </w:r>
      <w:r>
        <w:rPr>
          <w:rFonts w:asciiTheme="minorEastAsia" w:hAnsiTheme="minorEastAsia" w:cs="Times New Roman" w:hint="eastAsia"/>
          <w:sz w:val="24"/>
          <w:szCs w:val="24"/>
        </w:rPr>
        <w:t>设计</w:t>
      </w:r>
      <w:r w:rsidR="0097488E">
        <w:rPr>
          <w:rFonts w:asciiTheme="minorEastAsia" w:hAnsiTheme="minorEastAsia" w:cs="Times New Roman" w:hint="eastAsia"/>
          <w:sz w:val="24"/>
          <w:szCs w:val="24"/>
        </w:rPr>
        <w:t>，实现了大规模应用</w:t>
      </w:r>
      <w:r w:rsidR="00785709">
        <w:rPr>
          <w:rFonts w:asciiTheme="minorEastAsia" w:hAnsiTheme="minorEastAsia" w:cs="Times New Roman" w:hint="eastAsia"/>
          <w:sz w:val="24"/>
          <w:szCs w:val="24"/>
        </w:rPr>
        <w:t>，由第4完成人</w:t>
      </w:r>
      <w:r w:rsidR="00640D57">
        <w:rPr>
          <w:rFonts w:asciiTheme="minorEastAsia" w:hAnsiTheme="minorEastAsia" w:cs="Times New Roman" w:hint="eastAsia"/>
          <w:sz w:val="24"/>
          <w:szCs w:val="24"/>
        </w:rPr>
        <w:t>负责设计</w:t>
      </w:r>
      <w:r>
        <w:rPr>
          <w:rFonts w:asciiTheme="minorEastAsia" w:hAnsiTheme="minorEastAsia" w:cs="Times New Roman" w:hint="eastAsia"/>
          <w:sz w:val="24"/>
          <w:szCs w:val="24"/>
        </w:rPr>
        <w:t>。</w:t>
      </w:r>
      <w:r w:rsidR="00785709">
        <w:rPr>
          <w:rFonts w:asciiTheme="minorEastAsia" w:hAnsiTheme="minorEastAsia" w:cs="Times New Roman" w:hint="eastAsia"/>
          <w:sz w:val="24"/>
          <w:szCs w:val="24"/>
        </w:rPr>
        <w:t>在总结</w:t>
      </w:r>
      <w:r w:rsidR="00640D57">
        <w:rPr>
          <w:rFonts w:asciiTheme="minorEastAsia" w:hAnsiTheme="minorEastAsia" w:cs="Times New Roman" w:hint="eastAsia"/>
          <w:sz w:val="24"/>
          <w:szCs w:val="24"/>
        </w:rPr>
        <w:t>相关</w:t>
      </w:r>
      <w:r w:rsidR="00785709">
        <w:rPr>
          <w:rFonts w:asciiTheme="minorEastAsia" w:hAnsiTheme="minorEastAsia" w:cs="Times New Roman" w:hint="eastAsia"/>
          <w:sz w:val="24"/>
          <w:szCs w:val="24"/>
        </w:rPr>
        <w:t>经验基础上，</w:t>
      </w:r>
      <w:r w:rsidR="00785709" w:rsidRPr="00DC0E25">
        <w:rPr>
          <w:rFonts w:asciiTheme="minorEastAsia" w:hAnsiTheme="minorEastAsia" w:cs="Times New Roman"/>
          <w:sz w:val="24"/>
          <w:szCs w:val="24"/>
        </w:rPr>
        <w:t>项目第6、2、9和1完成人合作制订行业标准1项</w:t>
      </w:r>
      <w:r w:rsidR="00785709">
        <w:rPr>
          <w:rFonts w:asciiTheme="minorEastAsia" w:hAnsiTheme="minorEastAsia" w:cs="Times New Roman" w:hint="eastAsia"/>
          <w:sz w:val="24"/>
          <w:szCs w:val="24"/>
        </w:rPr>
        <w:t>，</w:t>
      </w:r>
      <w:r w:rsidR="00785709" w:rsidRPr="00DC0E25">
        <w:rPr>
          <w:rFonts w:asciiTheme="minorEastAsia" w:hAnsiTheme="minorEastAsia" w:cs="Times New Roman"/>
          <w:sz w:val="24"/>
          <w:szCs w:val="24"/>
        </w:rPr>
        <w:t>项目第</w:t>
      </w:r>
      <w:r w:rsidR="00785709" w:rsidRPr="00DC0E25">
        <w:rPr>
          <w:rFonts w:asciiTheme="minorEastAsia" w:hAnsiTheme="minorEastAsia" w:cs="Times New Roman" w:hint="eastAsia"/>
          <w:sz w:val="24"/>
          <w:szCs w:val="24"/>
        </w:rPr>
        <w:t>4</w:t>
      </w:r>
      <w:r w:rsidR="00785709" w:rsidRPr="00DC0E25">
        <w:rPr>
          <w:rFonts w:asciiTheme="minorEastAsia" w:hAnsiTheme="minorEastAsia" w:cs="Times New Roman"/>
          <w:sz w:val="24"/>
          <w:szCs w:val="24"/>
        </w:rPr>
        <w:t>和9完成人合作制订</w:t>
      </w:r>
      <w:r w:rsidR="00785709" w:rsidRPr="00DC0E25">
        <w:rPr>
          <w:rFonts w:asciiTheme="minorEastAsia" w:hAnsiTheme="minorEastAsia" w:cs="Times New Roman" w:hint="eastAsia"/>
          <w:sz w:val="24"/>
          <w:szCs w:val="24"/>
        </w:rPr>
        <w:t>国家</w:t>
      </w:r>
      <w:r w:rsidR="00785709" w:rsidRPr="00DC0E25">
        <w:rPr>
          <w:rFonts w:asciiTheme="minorEastAsia" w:hAnsiTheme="minorEastAsia" w:cs="Times New Roman"/>
          <w:sz w:val="24"/>
          <w:szCs w:val="24"/>
        </w:rPr>
        <w:t>标准1项</w:t>
      </w:r>
      <w:r w:rsidR="00785709">
        <w:rPr>
          <w:rFonts w:asciiTheme="minorEastAsia" w:hAnsiTheme="minorEastAsia" w:cs="Times New Roman" w:hint="eastAsia"/>
          <w:sz w:val="24"/>
          <w:szCs w:val="24"/>
        </w:rPr>
        <w:t>。</w:t>
      </w:r>
    </w:p>
    <w:p w:rsidR="00785709" w:rsidRDefault="00785709" w:rsidP="00DC0E25">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在此期间，项目完成人之间联合发表论文并开展人才培养。</w:t>
      </w:r>
      <w:r w:rsidRPr="00DC0E25">
        <w:rPr>
          <w:rFonts w:asciiTheme="minorEastAsia" w:hAnsiTheme="minorEastAsia" w:cs="Times New Roman"/>
          <w:sz w:val="24"/>
          <w:szCs w:val="24"/>
        </w:rPr>
        <w:t>项目第1完成人是项目第9完成人的博士后导师</w:t>
      </w:r>
      <w:r>
        <w:rPr>
          <w:rFonts w:asciiTheme="minorEastAsia" w:hAnsiTheme="minorEastAsia" w:cs="Times New Roman" w:hint="eastAsia"/>
          <w:sz w:val="24"/>
          <w:szCs w:val="24"/>
        </w:rPr>
        <w:t>。</w:t>
      </w:r>
      <w:r w:rsidRPr="00DC0E25">
        <w:rPr>
          <w:rFonts w:asciiTheme="minorEastAsia" w:hAnsiTheme="minorEastAsia" w:cs="Times New Roman"/>
          <w:sz w:val="24"/>
          <w:szCs w:val="24"/>
        </w:rPr>
        <w:t>项目第1</w:t>
      </w:r>
      <w:r>
        <w:rPr>
          <w:rFonts w:asciiTheme="minorEastAsia" w:hAnsiTheme="minorEastAsia" w:cs="Times New Roman" w:hint="eastAsia"/>
          <w:sz w:val="24"/>
          <w:szCs w:val="24"/>
        </w:rPr>
        <w:t>完成人与第</w:t>
      </w:r>
      <w:r w:rsidRPr="00DC0E25">
        <w:rPr>
          <w:rFonts w:asciiTheme="minorEastAsia" w:hAnsiTheme="minorEastAsia" w:cs="Times New Roman"/>
          <w:sz w:val="24"/>
          <w:szCs w:val="24"/>
        </w:rPr>
        <w:t>5、7</w:t>
      </w:r>
      <w:r w:rsidR="00F821D5">
        <w:rPr>
          <w:rFonts w:asciiTheme="minorEastAsia" w:hAnsiTheme="minorEastAsia" w:cs="Times New Roman" w:hint="eastAsia"/>
          <w:sz w:val="24"/>
          <w:szCs w:val="24"/>
        </w:rPr>
        <w:t>、8、</w:t>
      </w:r>
      <w:r w:rsidRPr="00DC0E25">
        <w:rPr>
          <w:rFonts w:asciiTheme="minorEastAsia" w:hAnsiTheme="minorEastAsia" w:cs="Times New Roman"/>
          <w:sz w:val="24"/>
          <w:szCs w:val="24"/>
        </w:rPr>
        <w:t>9</w:t>
      </w:r>
      <w:r>
        <w:rPr>
          <w:rFonts w:asciiTheme="minorEastAsia" w:hAnsiTheme="minorEastAsia" w:cs="Times New Roman" w:hint="eastAsia"/>
          <w:sz w:val="24"/>
          <w:szCs w:val="24"/>
        </w:rPr>
        <w:t>完成人</w:t>
      </w:r>
      <w:r w:rsidRPr="00DC0E25">
        <w:rPr>
          <w:rFonts w:asciiTheme="minorEastAsia" w:hAnsiTheme="minorEastAsia" w:cs="Times New Roman"/>
          <w:sz w:val="24"/>
          <w:szCs w:val="24"/>
        </w:rPr>
        <w:t>合作发表论文或</w:t>
      </w:r>
      <w:r w:rsidR="00D51718">
        <w:rPr>
          <w:rFonts w:asciiTheme="minorEastAsia" w:hAnsiTheme="minorEastAsia" w:cs="Times New Roman" w:hint="eastAsia"/>
          <w:sz w:val="24"/>
          <w:szCs w:val="24"/>
        </w:rPr>
        <w:t>获得</w:t>
      </w:r>
      <w:r w:rsidRPr="00DC0E25">
        <w:rPr>
          <w:rFonts w:asciiTheme="minorEastAsia" w:hAnsiTheme="minorEastAsia" w:cs="Times New Roman"/>
          <w:sz w:val="24"/>
          <w:szCs w:val="24"/>
        </w:rPr>
        <w:t>专利</w:t>
      </w:r>
      <w:r>
        <w:rPr>
          <w:rFonts w:asciiTheme="minorEastAsia" w:hAnsiTheme="minorEastAsia" w:cs="Times New Roman" w:hint="eastAsia"/>
          <w:sz w:val="24"/>
          <w:szCs w:val="24"/>
        </w:rPr>
        <w:t>。</w:t>
      </w:r>
      <w:r w:rsidR="00D51718">
        <w:rPr>
          <w:rFonts w:asciiTheme="minorEastAsia" w:hAnsiTheme="minorEastAsia" w:cs="Times New Roman" w:hint="eastAsia"/>
          <w:sz w:val="24"/>
          <w:szCs w:val="24"/>
        </w:rPr>
        <w:t>项目第2完成人与第6、10完成人合作获得专利。</w:t>
      </w:r>
      <w:r w:rsidRPr="00DC0E25">
        <w:rPr>
          <w:rFonts w:asciiTheme="minorEastAsia" w:hAnsiTheme="minorEastAsia" w:cs="Times New Roman"/>
          <w:sz w:val="24"/>
          <w:szCs w:val="24"/>
        </w:rPr>
        <w:t>项目第1完成人与第3完成人所在单位人员联合发表过论文</w:t>
      </w:r>
      <w:r>
        <w:rPr>
          <w:rFonts w:asciiTheme="minorEastAsia" w:hAnsiTheme="minorEastAsia" w:cs="Times New Roman" w:hint="eastAsia"/>
          <w:sz w:val="24"/>
          <w:szCs w:val="24"/>
        </w:rPr>
        <w:t>，并共同培养博士后</w:t>
      </w:r>
      <w:r w:rsidRPr="00DC0E25">
        <w:rPr>
          <w:rFonts w:asciiTheme="minorEastAsia" w:hAnsiTheme="minorEastAsia" w:cs="Times New Roman"/>
          <w:sz w:val="24"/>
          <w:szCs w:val="24"/>
        </w:rPr>
        <w:t>。</w:t>
      </w:r>
    </w:p>
    <w:p w:rsidR="00DC0E25" w:rsidRDefault="00785709" w:rsidP="00DC0E25">
      <w:pPr>
        <w:spacing w:line="360" w:lineRule="exact"/>
        <w:ind w:firstLine="360"/>
        <w:rPr>
          <w:rFonts w:asciiTheme="minorEastAsia" w:hAnsiTheme="minorEastAsia" w:cs="Times New Roman"/>
          <w:sz w:val="24"/>
          <w:szCs w:val="24"/>
        </w:rPr>
      </w:pPr>
      <w:r>
        <w:rPr>
          <w:rFonts w:asciiTheme="minorEastAsia" w:hAnsiTheme="minorEastAsia" w:cs="Times New Roman" w:hint="eastAsia"/>
          <w:sz w:val="24"/>
          <w:szCs w:val="24"/>
        </w:rPr>
        <w:t>在以上工作基础上，</w:t>
      </w:r>
      <w:r w:rsidR="00DC0E25" w:rsidRPr="00DC0E25">
        <w:rPr>
          <w:rFonts w:asciiTheme="minorEastAsia" w:hAnsiTheme="minorEastAsia" w:cs="Times New Roman"/>
          <w:sz w:val="24"/>
          <w:szCs w:val="24"/>
        </w:rPr>
        <w:t>项目</w:t>
      </w:r>
      <w:r>
        <w:rPr>
          <w:rFonts w:asciiTheme="minorEastAsia" w:hAnsiTheme="minorEastAsia" w:cs="Times New Roman" w:hint="eastAsia"/>
          <w:sz w:val="24"/>
          <w:szCs w:val="24"/>
        </w:rPr>
        <w:t>第1-4完成单位、</w:t>
      </w:r>
      <w:r w:rsidR="008E0BAD">
        <w:rPr>
          <w:rFonts w:asciiTheme="minorEastAsia" w:hAnsiTheme="minorEastAsia" w:cs="Times New Roman" w:hint="eastAsia"/>
          <w:sz w:val="24"/>
          <w:szCs w:val="24"/>
        </w:rPr>
        <w:t>第</w:t>
      </w:r>
      <w:r w:rsidR="00DC0E25" w:rsidRPr="00DC0E25">
        <w:rPr>
          <w:rFonts w:asciiTheme="minorEastAsia" w:hAnsiTheme="minorEastAsia" w:cs="Times New Roman"/>
          <w:sz w:val="24"/>
          <w:szCs w:val="24"/>
        </w:rPr>
        <w:t>1、3、5-10完成人共同获得2017年环保部科学技术一等奖。</w:t>
      </w:r>
    </w:p>
    <w:p w:rsidR="005C2766" w:rsidRPr="00785709" w:rsidRDefault="005C2766" w:rsidP="00785709">
      <w:pPr>
        <w:spacing w:line="360" w:lineRule="exact"/>
        <w:ind w:firstLineChars="174" w:firstLine="418"/>
        <w:rPr>
          <w:rFonts w:asciiTheme="minorEastAsia" w:hAnsiTheme="minorEastAsia" w:cs="Times New Roman"/>
          <w:sz w:val="24"/>
          <w:szCs w:val="24"/>
        </w:rPr>
      </w:pPr>
    </w:p>
    <w:sectPr w:rsidR="005C2766" w:rsidRPr="00785709" w:rsidSect="00A34E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2F" w:rsidRDefault="0005752F" w:rsidP="00E85E87">
      <w:r>
        <w:separator/>
      </w:r>
    </w:p>
  </w:endnote>
  <w:endnote w:type="continuationSeparator" w:id="0">
    <w:p w:rsidR="0005752F" w:rsidRDefault="0005752F" w:rsidP="00E8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16011"/>
      <w:docPartObj>
        <w:docPartGallery w:val="Page Numbers (Bottom of Page)"/>
        <w:docPartUnique/>
      </w:docPartObj>
    </w:sdtPr>
    <w:sdtEndPr/>
    <w:sdtContent>
      <w:p w:rsidR="00E85E87" w:rsidRDefault="00A34EA1">
        <w:pPr>
          <w:pStyle w:val="a6"/>
          <w:jc w:val="center"/>
        </w:pPr>
        <w:r>
          <w:fldChar w:fldCharType="begin"/>
        </w:r>
        <w:r w:rsidR="00E85E87">
          <w:instrText>PAGE   \* MERGEFORMAT</w:instrText>
        </w:r>
        <w:r>
          <w:fldChar w:fldCharType="separate"/>
        </w:r>
        <w:r w:rsidR="00662B8B" w:rsidRPr="00662B8B">
          <w:rPr>
            <w:noProof/>
            <w:lang w:val="zh-CN"/>
          </w:rPr>
          <w:t>7</w:t>
        </w:r>
        <w:r>
          <w:fldChar w:fldCharType="end"/>
        </w:r>
      </w:p>
    </w:sdtContent>
  </w:sdt>
  <w:p w:rsidR="00E85E87" w:rsidRDefault="00E85E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2F" w:rsidRDefault="0005752F" w:rsidP="00E85E87">
      <w:r>
        <w:separator/>
      </w:r>
    </w:p>
  </w:footnote>
  <w:footnote w:type="continuationSeparator" w:id="0">
    <w:p w:rsidR="0005752F" w:rsidRDefault="0005752F" w:rsidP="00E85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32095"/>
    <w:multiLevelType w:val="hybridMultilevel"/>
    <w:tmpl w:val="C000474E"/>
    <w:lvl w:ilvl="0" w:tplc="13921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CEC"/>
    <w:rsid w:val="0005752F"/>
    <w:rsid w:val="00123DF4"/>
    <w:rsid w:val="002126E9"/>
    <w:rsid w:val="0024094E"/>
    <w:rsid w:val="002C7113"/>
    <w:rsid w:val="002E29C0"/>
    <w:rsid w:val="004155A9"/>
    <w:rsid w:val="0044248D"/>
    <w:rsid w:val="004B21A8"/>
    <w:rsid w:val="004D7635"/>
    <w:rsid w:val="005C2766"/>
    <w:rsid w:val="005F1CEC"/>
    <w:rsid w:val="00626A71"/>
    <w:rsid w:val="00640D57"/>
    <w:rsid w:val="00662B8B"/>
    <w:rsid w:val="006943CB"/>
    <w:rsid w:val="00785709"/>
    <w:rsid w:val="007B3A1D"/>
    <w:rsid w:val="008514DF"/>
    <w:rsid w:val="008D5795"/>
    <w:rsid w:val="008E0BAD"/>
    <w:rsid w:val="009631B6"/>
    <w:rsid w:val="00967443"/>
    <w:rsid w:val="0097488E"/>
    <w:rsid w:val="009E0A59"/>
    <w:rsid w:val="00A34EA1"/>
    <w:rsid w:val="00A5598E"/>
    <w:rsid w:val="00B417EB"/>
    <w:rsid w:val="00B43D35"/>
    <w:rsid w:val="00BE381E"/>
    <w:rsid w:val="00BF4189"/>
    <w:rsid w:val="00C96600"/>
    <w:rsid w:val="00D24D84"/>
    <w:rsid w:val="00D40932"/>
    <w:rsid w:val="00D51718"/>
    <w:rsid w:val="00D52182"/>
    <w:rsid w:val="00DC0E25"/>
    <w:rsid w:val="00E027EB"/>
    <w:rsid w:val="00E5570C"/>
    <w:rsid w:val="00E85E87"/>
    <w:rsid w:val="00F00C17"/>
    <w:rsid w:val="00F821D5"/>
    <w:rsid w:val="00F9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1A8"/>
    <w:pPr>
      <w:ind w:firstLineChars="200" w:firstLine="420"/>
    </w:pPr>
  </w:style>
  <w:style w:type="paragraph" w:styleId="a4">
    <w:name w:val="Plain Text"/>
    <w:basedOn w:val="a"/>
    <w:link w:val="Char"/>
    <w:rsid w:val="00967443"/>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rsid w:val="00967443"/>
    <w:rPr>
      <w:rFonts w:ascii="仿宋_GB2312" w:eastAsia="宋体" w:hAnsi="Times New Roman" w:cs="Times New Roman"/>
      <w:sz w:val="24"/>
      <w:szCs w:val="20"/>
    </w:rPr>
  </w:style>
  <w:style w:type="paragraph" w:styleId="a5">
    <w:name w:val="header"/>
    <w:basedOn w:val="a"/>
    <w:link w:val="Char0"/>
    <w:uiPriority w:val="99"/>
    <w:unhideWhenUsed/>
    <w:rsid w:val="00E85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5E87"/>
    <w:rPr>
      <w:sz w:val="18"/>
      <w:szCs w:val="18"/>
    </w:rPr>
  </w:style>
  <w:style w:type="paragraph" w:styleId="a6">
    <w:name w:val="footer"/>
    <w:basedOn w:val="a"/>
    <w:link w:val="Char1"/>
    <w:uiPriority w:val="99"/>
    <w:unhideWhenUsed/>
    <w:rsid w:val="00E85E87"/>
    <w:pPr>
      <w:tabs>
        <w:tab w:val="center" w:pos="4153"/>
        <w:tab w:val="right" w:pos="8306"/>
      </w:tabs>
      <w:snapToGrid w:val="0"/>
      <w:jc w:val="left"/>
    </w:pPr>
    <w:rPr>
      <w:sz w:val="18"/>
      <w:szCs w:val="18"/>
    </w:rPr>
  </w:style>
  <w:style w:type="character" w:customStyle="1" w:styleId="Char1">
    <w:name w:val="页脚 Char"/>
    <w:basedOn w:val="a0"/>
    <w:link w:val="a6"/>
    <w:uiPriority w:val="99"/>
    <w:rsid w:val="00E85E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1A8"/>
    <w:pPr>
      <w:ind w:firstLineChars="200" w:firstLine="420"/>
    </w:pPr>
  </w:style>
  <w:style w:type="paragraph" w:styleId="a4">
    <w:name w:val="Plain Text"/>
    <w:basedOn w:val="a"/>
    <w:link w:val="Char"/>
    <w:rsid w:val="00967443"/>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rsid w:val="00967443"/>
    <w:rPr>
      <w:rFonts w:ascii="仿宋_GB2312" w:eastAsia="宋体" w:hAnsi="Times New Roman" w:cs="Times New Roman"/>
      <w:sz w:val="24"/>
      <w:szCs w:val="20"/>
    </w:rPr>
  </w:style>
  <w:style w:type="paragraph" w:styleId="a5">
    <w:name w:val="header"/>
    <w:basedOn w:val="a"/>
    <w:link w:val="Char0"/>
    <w:uiPriority w:val="99"/>
    <w:unhideWhenUsed/>
    <w:rsid w:val="00E85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5E87"/>
    <w:rPr>
      <w:sz w:val="18"/>
      <w:szCs w:val="18"/>
    </w:rPr>
  </w:style>
  <w:style w:type="paragraph" w:styleId="a6">
    <w:name w:val="footer"/>
    <w:basedOn w:val="a"/>
    <w:link w:val="Char1"/>
    <w:uiPriority w:val="99"/>
    <w:unhideWhenUsed/>
    <w:rsid w:val="00E85E87"/>
    <w:pPr>
      <w:tabs>
        <w:tab w:val="center" w:pos="4153"/>
        <w:tab w:val="right" w:pos="8306"/>
      </w:tabs>
      <w:snapToGrid w:val="0"/>
      <w:jc w:val="left"/>
    </w:pPr>
    <w:rPr>
      <w:sz w:val="18"/>
      <w:szCs w:val="18"/>
    </w:rPr>
  </w:style>
  <w:style w:type="character" w:customStyle="1" w:styleId="Char1">
    <w:name w:val="页脚 Char"/>
    <w:basedOn w:val="a0"/>
    <w:link w:val="a6"/>
    <w:uiPriority w:val="99"/>
    <w:rsid w:val="00E85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7</cp:revision>
  <dcterms:created xsi:type="dcterms:W3CDTF">2018-01-02T12:27:00Z</dcterms:created>
  <dcterms:modified xsi:type="dcterms:W3CDTF">2018-01-03T02:21:00Z</dcterms:modified>
</cp:coreProperties>
</file>